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D55" w:rsidRDefault="00967D55" w:rsidP="00967D55">
      <w:pPr>
        <w:ind w:firstLine="709"/>
        <w:jc w:val="center"/>
        <w:rPr>
          <w:rFonts w:eastAsia="Calibri" w:cs="Times New Roman"/>
          <w:b/>
          <w:sz w:val="28"/>
          <w:szCs w:val="28"/>
          <w:lang w:eastAsia="en-US"/>
        </w:rPr>
      </w:pPr>
      <w:r w:rsidRPr="008D401D">
        <w:rPr>
          <w:rFonts w:eastAsia="Calibri" w:cs="Times New Roman"/>
          <w:b/>
          <w:sz w:val="28"/>
          <w:szCs w:val="28"/>
          <w:lang w:eastAsia="en-US"/>
        </w:rPr>
        <w:t>Требования к оформлению конкурсных сочинений</w:t>
      </w:r>
    </w:p>
    <w:p w:rsidR="00967D55" w:rsidRPr="008D401D" w:rsidRDefault="00967D55" w:rsidP="00967D55">
      <w:pPr>
        <w:ind w:firstLine="709"/>
        <w:jc w:val="center"/>
        <w:rPr>
          <w:rFonts w:eastAsia="Calibri" w:cs="Times New Roman"/>
          <w:b/>
          <w:sz w:val="28"/>
          <w:szCs w:val="28"/>
          <w:lang w:eastAsia="en-US"/>
        </w:rPr>
      </w:pPr>
    </w:p>
    <w:p w:rsidR="00967D55" w:rsidRPr="005E4A3B" w:rsidRDefault="00967D55" w:rsidP="00967D55">
      <w:pPr>
        <w:ind w:firstLine="709"/>
        <w:jc w:val="both"/>
        <w:rPr>
          <w:rFonts w:eastAsia="Calibri" w:cs="Times New Roman"/>
          <w:sz w:val="24"/>
          <w:szCs w:val="24"/>
          <w:lang w:eastAsia="en-US"/>
        </w:rPr>
      </w:pPr>
      <w:r w:rsidRPr="005E4A3B">
        <w:rPr>
          <w:rFonts w:eastAsia="Calibri" w:cs="Times New Roman"/>
          <w:sz w:val="24"/>
          <w:szCs w:val="24"/>
          <w:lang w:eastAsia="en-US"/>
        </w:rPr>
        <w:t>Участник Всероссийского конкурса сочинений выполняет работу самостоятельно под руководством учителя, в срок, определенн</w:t>
      </w:r>
      <w:r>
        <w:rPr>
          <w:rFonts w:eastAsia="Calibri" w:cs="Times New Roman"/>
          <w:sz w:val="24"/>
          <w:szCs w:val="24"/>
          <w:lang w:eastAsia="en-US"/>
        </w:rPr>
        <w:t>ый Положением о Конкурсе (до 19 сентября 2019</w:t>
      </w:r>
      <w:r w:rsidRPr="005E4A3B">
        <w:rPr>
          <w:rFonts w:eastAsia="Calibri" w:cs="Times New Roman"/>
          <w:sz w:val="24"/>
          <w:szCs w:val="24"/>
          <w:lang w:eastAsia="en-US"/>
        </w:rPr>
        <w:t xml:space="preserve"> года).</w:t>
      </w:r>
    </w:p>
    <w:p w:rsidR="00967D55" w:rsidRPr="005E4A3B" w:rsidRDefault="00967D55" w:rsidP="00967D55">
      <w:pPr>
        <w:ind w:firstLine="709"/>
        <w:jc w:val="both"/>
        <w:rPr>
          <w:rFonts w:eastAsia="Calibri" w:cs="Times New Roman"/>
          <w:sz w:val="24"/>
          <w:szCs w:val="24"/>
          <w:lang w:eastAsia="en-US"/>
        </w:rPr>
      </w:pPr>
      <w:r w:rsidRPr="005E4A3B">
        <w:rPr>
          <w:rFonts w:eastAsia="Calibri" w:cs="Times New Roman"/>
          <w:sz w:val="24"/>
          <w:szCs w:val="24"/>
          <w:lang w:eastAsia="en-US"/>
        </w:rPr>
        <w:t>Работа выполняется на типовом бланке. (Образец заполнения и бланк прилагаются). Наличие цветного принтера для распечатки бланков не обязательно.</w:t>
      </w:r>
    </w:p>
    <w:p w:rsidR="00967D55" w:rsidRPr="005E4A3B" w:rsidRDefault="00967D55" w:rsidP="00967D55">
      <w:pPr>
        <w:ind w:firstLine="709"/>
        <w:jc w:val="both"/>
        <w:rPr>
          <w:rFonts w:eastAsia="Calibri" w:cs="Times New Roman"/>
          <w:sz w:val="24"/>
          <w:szCs w:val="24"/>
          <w:lang w:eastAsia="en-US"/>
        </w:rPr>
      </w:pPr>
    </w:p>
    <w:p w:rsidR="00967D55" w:rsidRPr="005E4A3B" w:rsidRDefault="00967D55" w:rsidP="00967D55">
      <w:pPr>
        <w:ind w:firstLine="709"/>
        <w:jc w:val="both"/>
        <w:rPr>
          <w:rFonts w:eastAsia="Calibri" w:cs="Times New Roman"/>
          <w:sz w:val="24"/>
          <w:szCs w:val="24"/>
          <w:lang w:eastAsia="en-US"/>
        </w:rPr>
      </w:pPr>
      <w:r w:rsidRPr="005E4A3B">
        <w:rPr>
          <w:rFonts w:eastAsia="Calibri" w:cs="Times New Roman"/>
          <w:sz w:val="24"/>
          <w:szCs w:val="24"/>
          <w:lang w:eastAsia="en-US"/>
        </w:rPr>
        <w:t>Конкурсное сочинение представляет собою рукописный текст (за исключением случаев, предусмотренных для участников с ограниченными возможностями здоровья, которые описаны в соответствующих методических рекомендациях).</w:t>
      </w:r>
    </w:p>
    <w:p w:rsidR="00967D55" w:rsidRPr="005E4A3B" w:rsidRDefault="00967D55" w:rsidP="00967D55">
      <w:pPr>
        <w:ind w:firstLine="709"/>
        <w:jc w:val="both"/>
        <w:rPr>
          <w:rFonts w:eastAsia="Calibri" w:cs="Times New Roman"/>
          <w:b/>
          <w:sz w:val="24"/>
          <w:szCs w:val="24"/>
          <w:u w:val="single"/>
          <w:lang w:eastAsia="en-US"/>
        </w:rPr>
      </w:pPr>
    </w:p>
    <w:p w:rsidR="00967D55" w:rsidRPr="005E4A3B" w:rsidRDefault="00967D55" w:rsidP="00967D55">
      <w:pPr>
        <w:ind w:firstLine="709"/>
        <w:jc w:val="both"/>
        <w:rPr>
          <w:rFonts w:eastAsia="Calibri" w:cs="Times New Roman"/>
          <w:b/>
          <w:sz w:val="24"/>
          <w:szCs w:val="24"/>
          <w:u w:val="single"/>
          <w:lang w:eastAsia="en-US"/>
        </w:rPr>
      </w:pPr>
      <w:r w:rsidRPr="005E4A3B">
        <w:rPr>
          <w:rFonts w:eastAsia="Calibri" w:cs="Times New Roman"/>
          <w:b/>
          <w:sz w:val="24"/>
          <w:szCs w:val="24"/>
          <w:u w:val="single"/>
          <w:lang w:eastAsia="en-US"/>
        </w:rPr>
        <w:t>Все страницы чистовика должны быть проштампованы внизу справа печатью образовательной организации.</w:t>
      </w:r>
    </w:p>
    <w:p w:rsidR="00967D55" w:rsidRPr="005E4A3B" w:rsidRDefault="00967D55" w:rsidP="00967D55">
      <w:pPr>
        <w:ind w:firstLine="709"/>
        <w:jc w:val="both"/>
        <w:rPr>
          <w:rFonts w:eastAsia="Calibri" w:cs="Times New Roman"/>
          <w:sz w:val="24"/>
          <w:szCs w:val="24"/>
          <w:lang w:eastAsia="en-US"/>
        </w:rPr>
      </w:pPr>
    </w:p>
    <w:p w:rsidR="00967D55" w:rsidRPr="005E4A3B" w:rsidRDefault="00967D55" w:rsidP="00967D55">
      <w:pPr>
        <w:ind w:firstLine="709"/>
        <w:jc w:val="both"/>
        <w:rPr>
          <w:rFonts w:eastAsia="Calibri" w:cs="Times New Roman"/>
          <w:sz w:val="24"/>
          <w:szCs w:val="24"/>
          <w:lang w:eastAsia="en-US"/>
        </w:rPr>
      </w:pPr>
      <w:r w:rsidRPr="005E4A3B">
        <w:rPr>
          <w:rFonts w:eastAsia="Calibri" w:cs="Times New Roman"/>
          <w:sz w:val="24"/>
          <w:szCs w:val="24"/>
          <w:lang w:eastAsia="en-US"/>
        </w:rPr>
        <w:t xml:space="preserve">Титульный лист чистовика должен иметь в верхнем левом углу логотип Всероссийского конкурса сочинений (Интернет-страница Конкурса: </w:t>
      </w:r>
      <w:r w:rsidRPr="00134B1A">
        <w:rPr>
          <w:color w:val="FF0000"/>
          <w:sz w:val="24"/>
          <w:szCs w:val="24"/>
        </w:rPr>
        <w:t>http://vks.edu.ru/docs</w:t>
      </w:r>
      <w:r w:rsidRPr="005E4A3B">
        <w:rPr>
          <w:rFonts w:eastAsia="Calibri" w:cs="Times New Roman"/>
          <w:sz w:val="24"/>
          <w:szCs w:val="24"/>
          <w:lang w:eastAsia="en-US"/>
        </w:rPr>
        <w:t xml:space="preserve">). </w:t>
      </w:r>
    </w:p>
    <w:p w:rsidR="00967D55" w:rsidRPr="005E4A3B" w:rsidRDefault="00967D55" w:rsidP="00967D55">
      <w:pPr>
        <w:ind w:firstLine="709"/>
        <w:jc w:val="both"/>
        <w:rPr>
          <w:rFonts w:eastAsia="Calibri" w:cs="Times New Roman"/>
          <w:b/>
          <w:sz w:val="24"/>
          <w:szCs w:val="24"/>
          <w:u w:val="single"/>
          <w:lang w:eastAsia="en-US"/>
        </w:rPr>
      </w:pPr>
      <w:r w:rsidRPr="005E4A3B">
        <w:rPr>
          <w:rFonts w:eastAsia="Calibri" w:cs="Times New Roman"/>
          <w:b/>
          <w:sz w:val="24"/>
          <w:szCs w:val="24"/>
          <w:u w:val="single"/>
          <w:lang w:eastAsia="en-US"/>
        </w:rPr>
        <w:t xml:space="preserve">Название субъекта Российской Федерации, населенного пункта и образовательной организации заполняется на компьютере, остальные строки участник под контролем </w:t>
      </w:r>
      <w:proofErr w:type="gramStart"/>
      <w:r w:rsidRPr="005E4A3B">
        <w:rPr>
          <w:rFonts w:eastAsia="Calibri" w:cs="Times New Roman"/>
          <w:b/>
          <w:sz w:val="24"/>
          <w:szCs w:val="24"/>
          <w:u w:val="single"/>
          <w:lang w:eastAsia="en-US"/>
        </w:rPr>
        <w:t>организатора  в</w:t>
      </w:r>
      <w:proofErr w:type="gramEnd"/>
      <w:r w:rsidRPr="005E4A3B">
        <w:rPr>
          <w:rFonts w:eastAsia="Calibri" w:cs="Times New Roman"/>
          <w:b/>
          <w:sz w:val="24"/>
          <w:szCs w:val="24"/>
          <w:u w:val="single"/>
          <w:lang w:eastAsia="en-US"/>
        </w:rPr>
        <w:t xml:space="preserve"> ОУ самостоятельно заполняет печатными буквами.</w:t>
      </w:r>
    </w:p>
    <w:p w:rsidR="00967D55" w:rsidRPr="005E4A3B" w:rsidRDefault="00967D55" w:rsidP="00967D55">
      <w:pPr>
        <w:ind w:firstLine="709"/>
        <w:jc w:val="both"/>
        <w:rPr>
          <w:rFonts w:eastAsia="Calibri" w:cs="Times New Roman"/>
          <w:b/>
          <w:sz w:val="24"/>
          <w:szCs w:val="24"/>
          <w:lang w:eastAsia="en-US"/>
        </w:rPr>
      </w:pPr>
    </w:p>
    <w:p w:rsidR="00967D55" w:rsidRPr="005E4A3B" w:rsidRDefault="00967D55" w:rsidP="00967D55">
      <w:pPr>
        <w:ind w:firstLine="709"/>
        <w:jc w:val="both"/>
        <w:rPr>
          <w:rFonts w:eastAsia="Calibri" w:cs="Times New Roman"/>
          <w:sz w:val="24"/>
          <w:szCs w:val="24"/>
          <w:lang w:eastAsia="en-US"/>
        </w:rPr>
      </w:pPr>
      <w:r w:rsidRPr="005E4A3B">
        <w:rPr>
          <w:rFonts w:eastAsia="Calibri" w:cs="Times New Roman"/>
          <w:b/>
          <w:sz w:val="24"/>
          <w:szCs w:val="24"/>
          <w:lang w:eastAsia="en-US"/>
        </w:rPr>
        <w:t>Работа выполняется с одной стороны листа, вторая остается пустой</w:t>
      </w:r>
      <w:r w:rsidRPr="005E4A3B">
        <w:rPr>
          <w:rFonts w:eastAsia="Calibri" w:cs="Times New Roman"/>
          <w:sz w:val="24"/>
          <w:szCs w:val="24"/>
          <w:lang w:eastAsia="en-US"/>
        </w:rPr>
        <w:t xml:space="preserve"> (для удобства сканирования).</w:t>
      </w:r>
    </w:p>
    <w:p w:rsidR="00967D55" w:rsidRPr="005E4A3B" w:rsidRDefault="00967D55" w:rsidP="00967D55">
      <w:pPr>
        <w:ind w:firstLine="709"/>
        <w:jc w:val="both"/>
        <w:rPr>
          <w:rFonts w:eastAsia="Calibri" w:cs="Times New Roman"/>
          <w:b/>
          <w:sz w:val="24"/>
          <w:szCs w:val="24"/>
          <w:u w:val="single"/>
          <w:lang w:eastAsia="en-US"/>
        </w:rPr>
      </w:pPr>
    </w:p>
    <w:p w:rsidR="00967D55" w:rsidRDefault="00967D55" w:rsidP="00967D55">
      <w:pPr>
        <w:ind w:firstLine="709"/>
        <w:jc w:val="both"/>
        <w:rPr>
          <w:rFonts w:eastAsia="Calibri" w:cs="Times New Roman"/>
          <w:b/>
          <w:sz w:val="24"/>
          <w:szCs w:val="24"/>
          <w:u w:val="single"/>
          <w:lang w:eastAsia="en-US"/>
        </w:rPr>
      </w:pPr>
      <w:r w:rsidRPr="005E4A3B">
        <w:rPr>
          <w:rFonts w:eastAsia="Calibri" w:cs="Times New Roman"/>
          <w:b/>
          <w:sz w:val="24"/>
          <w:szCs w:val="24"/>
          <w:u w:val="single"/>
          <w:lang w:eastAsia="en-US"/>
        </w:rPr>
        <w:t>Страницы конкурсной ра</w:t>
      </w:r>
      <w:r w:rsidR="00407EA5">
        <w:rPr>
          <w:rFonts w:eastAsia="Calibri" w:cs="Times New Roman"/>
          <w:b/>
          <w:sz w:val="24"/>
          <w:szCs w:val="24"/>
          <w:u w:val="single"/>
          <w:lang w:eastAsia="en-US"/>
        </w:rPr>
        <w:t>боты должны быть пронумерованы.</w:t>
      </w:r>
    </w:p>
    <w:p w:rsidR="00407EA5" w:rsidRPr="005E4A3B" w:rsidRDefault="00407EA5" w:rsidP="00967D55">
      <w:pPr>
        <w:ind w:firstLine="709"/>
        <w:jc w:val="both"/>
        <w:rPr>
          <w:rFonts w:eastAsia="Calibri" w:cs="Times New Roman"/>
          <w:sz w:val="24"/>
          <w:szCs w:val="24"/>
          <w:lang w:eastAsia="en-US"/>
        </w:rPr>
      </w:pPr>
      <w:bookmarkStart w:id="0" w:name="_GoBack"/>
      <w:bookmarkEnd w:id="0"/>
    </w:p>
    <w:p w:rsidR="00967D55" w:rsidRPr="005E4A3B" w:rsidRDefault="00967D55" w:rsidP="00967D55">
      <w:pPr>
        <w:ind w:firstLine="709"/>
        <w:jc w:val="both"/>
        <w:rPr>
          <w:rFonts w:eastAsia="Calibri" w:cs="Times New Roman"/>
          <w:sz w:val="24"/>
          <w:szCs w:val="24"/>
          <w:lang w:eastAsia="en-US"/>
        </w:rPr>
      </w:pPr>
      <w:r w:rsidRPr="005E4A3B">
        <w:rPr>
          <w:rFonts w:eastAsia="Calibri" w:cs="Times New Roman"/>
          <w:sz w:val="24"/>
          <w:szCs w:val="24"/>
          <w:lang w:eastAsia="en-US"/>
        </w:rPr>
        <w:t>Работа выполняется темно-синими чернилами (для удобства сканирования и последующего типографского воспроизведения, если работа войдет в итоговый сборник сочинений-победителей).</w:t>
      </w:r>
    </w:p>
    <w:p w:rsidR="00967D55" w:rsidRPr="005E4A3B" w:rsidRDefault="00967D55" w:rsidP="00967D55">
      <w:pPr>
        <w:ind w:firstLine="709"/>
        <w:jc w:val="both"/>
        <w:rPr>
          <w:rFonts w:eastAsia="Calibri" w:cs="Times New Roman"/>
          <w:sz w:val="24"/>
          <w:szCs w:val="24"/>
          <w:lang w:eastAsia="en-US"/>
        </w:rPr>
      </w:pPr>
    </w:p>
    <w:p w:rsidR="00967D55" w:rsidRPr="005A51A5" w:rsidRDefault="00967D55" w:rsidP="00967D55">
      <w:pPr>
        <w:ind w:firstLine="709"/>
        <w:jc w:val="both"/>
        <w:rPr>
          <w:rFonts w:eastAsia="Calibri" w:cs="Times New Roman"/>
          <w:sz w:val="24"/>
          <w:szCs w:val="24"/>
          <w:lang w:eastAsia="en-US"/>
        </w:rPr>
      </w:pPr>
      <w:r w:rsidRPr="005E4A3B">
        <w:rPr>
          <w:rFonts w:eastAsia="Calibri" w:cs="Times New Roman"/>
          <w:sz w:val="24"/>
          <w:szCs w:val="24"/>
          <w:lang w:eastAsia="en-US"/>
        </w:rPr>
        <w:t>Иллюстрирование конкурсных работ автором не возбраняется (на полях или отдельном листе А4).</w:t>
      </w:r>
      <w:r>
        <w:rPr>
          <w:rFonts w:eastAsia="Calibri" w:cs="Times New Roman"/>
          <w:sz w:val="24"/>
          <w:szCs w:val="24"/>
          <w:lang w:eastAsia="en-US"/>
        </w:rPr>
        <w:t xml:space="preserve"> </w:t>
      </w:r>
    </w:p>
    <w:p w:rsidR="007713A6" w:rsidRDefault="007713A6"/>
    <w:sectPr w:rsidR="00771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F6C"/>
    <w:rsid w:val="00407EA5"/>
    <w:rsid w:val="00705F6C"/>
    <w:rsid w:val="007713A6"/>
    <w:rsid w:val="0096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F08C7"/>
  <w15:chartTrackingRefBased/>
  <w15:docId w15:val="{4518170A-CDBC-4A18-B224-57149DFEF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D5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nagornova</dc:creator>
  <cp:keywords/>
  <dc:description/>
  <cp:lastModifiedBy>nagornova</cp:lastModifiedBy>
  <cp:revision>4</cp:revision>
  <dcterms:created xsi:type="dcterms:W3CDTF">2019-09-05T07:32:00Z</dcterms:created>
  <dcterms:modified xsi:type="dcterms:W3CDTF">2019-09-06T08:14:00Z</dcterms:modified>
</cp:coreProperties>
</file>