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69" w:rsidRDefault="00E9436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53125" cy="2771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69" w:rsidRDefault="00E94364">
      <w:pPr>
        <w:shd w:val="clear" w:color="auto" w:fill="FFFFFF"/>
        <w:spacing w:before="504" w:line="254" w:lineRule="exact"/>
        <w:ind w:left="499" w:right="139" w:firstLine="667"/>
        <w:jc w:val="both"/>
      </w:pPr>
      <w:r>
        <w:rPr>
          <w:rFonts w:eastAsia="Times New Roman"/>
          <w:color w:val="000000"/>
          <w:spacing w:val="12"/>
          <w:sz w:val="22"/>
          <w:szCs w:val="22"/>
        </w:rPr>
        <w:t xml:space="preserve">В целях приведения распоряжения Комитета по образованию от 06.11.2013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Кг 2585-р «Об утверждении Порядка предоставления в пользование обучающимся, </w:t>
      </w:r>
      <w:r>
        <w:rPr>
          <w:rFonts w:eastAsia="Times New Roman"/>
          <w:color w:val="000000"/>
          <w:spacing w:val="6"/>
          <w:sz w:val="22"/>
          <w:szCs w:val="22"/>
        </w:rPr>
        <w:t xml:space="preserve">осваивающим основные образовательные программы в пределах, федеральных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государственных: образовательных стандартов, образовательных стандартов, учебников, </w:t>
      </w:r>
      <w:r>
        <w:rPr>
          <w:rFonts w:eastAsia="Times New Roman"/>
          <w:color w:val="000000"/>
          <w:spacing w:val="17"/>
          <w:sz w:val="22"/>
          <w:szCs w:val="22"/>
        </w:rPr>
        <w:t xml:space="preserve">учебных пособий, а также учебно-методических материалов, средств обучения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и воспитания» (далее распоряжение) в соответствие с действующим законодательством </w:t>
      </w:r>
      <w:r>
        <w:rPr>
          <w:rFonts w:eastAsia="Times New Roman"/>
          <w:color w:val="000000"/>
          <w:spacing w:val="1"/>
          <w:sz w:val="22"/>
          <w:szCs w:val="22"/>
        </w:rPr>
        <w:t>Российской Федерации</w:t>
      </w:r>
    </w:p>
    <w:p w:rsidR="00F61E69" w:rsidRDefault="00E94364">
      <w:pPr>
        <w:shd w:val="clear" w:color="auto" w:fill="FFFFFF"/>
        <w:tabs>
          <w:tab w:val="left" w:pos="1483"/>
        </w:tabs>
        <w:spacing w:line="254" w:lineRule="exact"/>
        <w:ind w:left="499" w:firstLine="691"/>
      </w:pPr>
      <w:r>
        <w:rPr>
          <w:color w:val="000000"/>
          <w:spacing w:val="-31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3C7740">
        <w:rPr>
          <w:rFonts w:eastAsia="Times New Roman"/>
          <w:color w:val="000000"/>
          <w:spacing w:val="3"/>
          <w:sz w:val="22"/>
          <w:szCs w:val="22"/>
        </w:rPr>
        <w:t xml:space="preserve">Изложить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пункт 7 </w:t>
      </w:r>
      <w:r w:rsidR="003C7740">
        <w:rPr>
          <w:rFonts w:eastAsia="Times New Roman"/>
          <w:color w:val="000000"/>
          <w:spacing w:val="3"/>
          <w:sz w:val="22"/>
          <w:szCs w:val="22"/>
        </w:rPr>
        <w:t xml:space="preserve">Порядка </w:t>
      </w:r>
      <w:r>
        <w:rPr>
          <w:rFonts w:eastAsia="Times New Roman"/>
          <w:color w:val="000000"/>
          <w:spacing w:val="3"/>
          <w:sz w:val="22"/>
          <w:szCs w:val="22"/>
        </w:rPr>
        <w:t>предоставления</w:t>
      </w:r>
      <w:r w:rsidR="003C7740">
        <w:rPr>
          <w:rFonts w:eastAsia="Times New Roman"/>
          <w:color w:val="000000"/>
          <w:spacing w:val="3"/>
          <w:sz w:val="22"/>
          <w:szCs w:val="22"/>
        </w:rPr>
        <w:t xml:space="preserve"> в пользование</w:t>
      </w:r>
      <w:r>
        <w:rPr>
          <w:rFonts w:eastAsia="Times New Roman"/>
          <w:color w:val="000000"/>
          <w:spacing w:val="3"/>
          <w:sz w:val="22"/>
          <w:szCs w:val="22"/>
        </w:rPr>
        <w:t xml:space="preserve"> обучающимся, </w:t>
      </w:r>
      <w:r w:rsidR="003C7740">
        <w:rPr>
          <w:rFonts w:eastAsia="Times New Roman"/>
          <w:color w:val="000000"/>
          <w:spacing w:val="2"/>
          <w:sz w:val="22"/>
          <w:szCs w:val="22"/>
        </w:rPr>
        <w:t>осваивающим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основные образовательные программы </w:t>
      </w:r>
      <w:r w:rsidR="003C7740">
        <w:rPr>
          <w:rFonts w:eastAsia="Times New Roman"/>
          <w:color w:val="000000"/>
          <w:spacing w:val="2"/>
          <w:sz w:val="22"/>
          <w:szCs w:val="22"/>
        </w:rPr>
        <w:t>в пределах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федеральных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государственных образовательных стандартов, образовательных стандартов, учебников, </w:t>
      </w:r>
      <w:r>
        <w:rPr>
          <w:rFonts w:eastAsia="Times New Roman"/>
          <w:color w:val="000000"/>
          <w:spacing w:val="2"/>
          <w:sz w:val="22"/>
          <w:szCs w:val="22"/>
        </w:rPr>
        <w:t>учеб</w:t>
      </w:r>
      <w:r w:rsidR="003C7740">
        <w:rPr>
          <w:rFonts w:eastAsia="Times New Roman"/>
          <w:color w:val="000000"/>
          <w:spacing w:val="2"/>
          <w:sz w:val="22"/>
          <w:szCs w:val="22"/>
        </w:rPr>
        <w:t xml:space="preserve">ных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пособий, </w:t>
      </w:r>
      <w:r w:rsidR="003C7740">
        <w:rPr>
          <w:rFonts w:eastAsia="Times New Roman"/>
          <w:color w:val="000000"/>
          <w:spacing w:val="2"/>
          <w:sz w:val="22"/>
          <w:szCs w:val="22"/>
        </w:rPr>
        <w:t xml:space="preserve">а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также учебно-методических материалов, </w:t>
      </w:r>
      <w:r w:rsidR="003C7740">
        <w:rPr>
          <w:rFonts w:eastAsia="Times New Roman"/>
          <w:color w:val="000000"/>
          <w:spacing w:val="2"/>
          <w:sz w:val="22"/>
          <w:szCs w:val="22"/>
        </w:rPr>
        <w:t xml:space="preserve">средств </w:t>
      </w:r>
      <w:bookmarkStart w:id="0" w:name="_GoBack"/>
      <w:bookmarkEnd w:id="0"/>
      <w:r>
        <w:rPr>
          <w:rFonts w:eastAsia="Times New Roman"/>
          <w:color w:val="000000"/>
          <w:spacing w:val="2"/>
          <w:sz w:val="22"/>
          <w:szCs w:val="22"/>
        </w:rPr>
        <w:t>обучения</w:t>
      </w:r>
      <w:r w:rsidR="003C7740"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2"/>
          <w:sz w:val="22"/>
          <w:szCs w:val="22"/>
        </w:rPr>
        <w:t>и воспитания, утвержденного распоряжением, в следующей редакции:</w:t>
      </w:r>
    </w:p>
    <w:p w:rsidR="00F61E69" w:rsidRDefault="00E94364">
      <w:pPr>
        <w:shd w:val="clear" w:color="auto" w:fill="FFFFFF"/>
        <w:spacing w:line="254" w:lineRule="exact"/>
        <w:ind w:left="499" w:right="149" w:firstLine="504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«7, Норма обеспеченности образовательной деятельности учебниками определяется </w:t>
      </w:r>
      <w:r>
        <w:rPr>
          <w:rFonts w:eastAsia="Times New Roman"/>
          <w:color w:val="000000"/>
          <w:sz w:val="22"/>
          <w:szCs w:val="22"/>
        </w:rPr>
        <w:t>исходя из расчета:</w:t>
      </w:r>
    </w:p>
    <w:p w:rsidR="00F61E69" w:rsidRDefault="00E94364">
      <w:pPr>
        <w:shd w:val="clear" w:color="auto" w:fill="FFFFFF"/>
        <w:spacing w:line="254" w:lineRule="exact"/>
        <w:ind w:left="490" w:right="149" w:firstLine="514"/>
        <w:jc w:val="both"/>
      </w:pPr>
      <w:r>
        <w:rPr>
          <w:rFonts w:eastAsia="Times New Roman"/>
          <w:color w:val="000000"/>
          <w:spacing w:val="7"/>
          <w:sz w:val="22"/>
          <w:szCs w:val="22"/>
        </w:rPr>
        <w:t xml:space="preserve">не менее одного учебника в печатной и (или) электронной форме, достаточного </w:t>
      </w:r>
      <w:r>
        <w:rPr>
          <w:rFonts w:eastAsia="Times New Roman"/>
          <w:color w:val="000000"/>
          <w:spacing w:val="5"/>
          <w:sz w:val="22"/>
          <w:szCs w:val="22"/>
        </w:rPr>
        <w:t xml:space="preserve">для освоения программы учебного предмета на каждого обучающегося по каждому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учебному предмету, входящему в обязательную часть учебного плана образовательных </w:t>
      </w:r>
      <w:r>
        <w:rPr>
          <w:rFonts w:eastAsia="Times New Roman"/>
          <w:color w:val="000000"/>
          <w:spacing w:val="2"/>
          <w:sz w:val="22"/>
          <w:szCs w:val="22"/>
        </w:rPr>
        <w:t>программ начального общего, основного общего, среднего общего образования;</w:t>
      </w:r>
    </w:p>
    <w:p w:rsidR="00F61E69" w:rsidRDefault="00E94364">
      <w:pPr>
        <w:shd w:val="clear" w:color="auto" w:fill="FFFFFF"/>
        <w:spacing w:line="254" w:lineRule="exact"/>
        <w:ind w:left="499" w:right="149" w:firstLine="494"/>
        <w:jc w:val="both"/>
      </w:pPr>
      <w:r>
        <w:rPr>
          <w:rFonts w:eastAsia="Times New Roman"/>
          <w:color w:val="000000"/>
          <w:spacing w:val="5"/>
          <w:sz w:val="22"/>
          <w:szCs w:val="22"/>
        </w:rPr>
        <w:t xml:space="preserve">не менее одного учебника в печатной и (или) электронной форме или учебного </w:t>
      </w:r>
      <w:r>
        <w:rPr>
          <w:rFonts w:eastAsia="Times New Roman"/>
          <w:color w:val="000000"/>
          <w:spacing w:val="8"/>
          <w:sz w:val="22"/>
          <w:szCs w:val="22"/>
        </w:rPr>
        <w:t xml:space="preserve">пособия, достаточного для освоения программы учебного предмета на каждого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обучающегося, по каждому учебному предмету, входящему в часть, формируемую </w:t>
      </w:r>
      <w:r>
        <w:rPr>
          <w:rFonts w:eastAsia="Times New Roman"/>
          <w:color w:val="000000"/>
          <w:spacing w:val="2"/>
          <w:sz w:val="22"/>
          <w:szCs w:val="22"/>
        </w:rPr>
        <w:t>участниками образовательных отношений, учебного плана образовательных программ начального общего, основного общего, среднего общего образования</w:t>
      </w:r>
      <w:proofErr w:type="gramStart"/>
      <w:r>
        <w:rPr>
          <w:rFonts w:eastAsia="Times New Roman"/>
          <w:color w:val="000000"/>
          <w:spacing w:val="2"/>
          <w:sz w:val="22"/>
          <w:szCs w:val="22"/>
        </w:rPr>
        <w:t>,»</w:t>
      </w:r>
      <w:proofErr w:type="gramEnd"/>
    </w:p>
    <w:p w:rsidR="00F61E69" w:rsidRDefault="00E94364">
      <w:pPr>
        <w:shd w:val="clear" w:color="auto" w:fill="FFFFFF"/>
        <w:tabs>
          <w:tab w:val="left" w:pos="1397"/>
        </w:tabs>
        <w:spacing w:line="274" w:lineRule="exact"/>
        <w:ind w:left="509" w:firstLine="638"/>
      </w:pPr>
      <w:r>
        <w:rPr>
          <w:color w:val="000000"/>
          <w:spacing w:val="-11"/>
          <w:sz w:val="22"/>
          <w:szCs w:val="22"/>
        </w:rPr>
        <w:t>2,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5"/>
          <w:sz w:val="22"/>
          <w:szCs w:val="22"/>
        </w:rPr>
        <w:t>Контроль за выполнением настоящего распоряжения подложить на заместителя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председателя Комитета по образованию Асланян</w:t>
      </w:r>
      <w:proofErr w:type="gramStart"/>
      <w:r>
        <w:rPr>
          <w:rFonts w:eastAsia="Times New Roman"/>
          <w:color w:val="000000"/>
          <w:spacing w:val="-1"/>
          <w:sz w:val="22"/>
          <w:szCs w:val="22"/>
        </w:rPr>
        <w:t xml:space="preserve"> К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 А...,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•'?</w:t>
      </w:r>
    </w:p>
    <w:p w:rsidR="00E94364" w:rsidRDefault="00E94364">
      <w:pPr>
        <w:spacing w:before="24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53125" cy="1314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364">
      <w:type w:val="continuous"/>
      <w:pgSz w:w="11909" w:h="16834"/>
      <w:pgMar w:top="1440" w:right="1268" w:bottom="360" w:left="12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7F0"/>
    <w:rsid w:val="003C7740"/>
    <w:rsid w:val="005717F0"/>
    <w:rsid w:val="00E94364"/>
    <w:rsid w:val="00F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эл.бор.</dc:creator>
  <cp:keywords/>
  <dc:description/>
  <cp:lastModifiedBy>serova</cp:lastModifiedBy>
  <cp:revision>2</cp:revision>
  <dcterms:created xsi:type="dcterms:W3CDTF">2016-03-30T09:15:00Z</dcterms:created>
  <dcterms:modified xsi:type="dcterms:W3CDTF">2016-03-31T06:37:00Z</dcterms:modified>
</cp:coreProperties>
</file>