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ПОЛОЖЕНИЕ О РАЙОННОМ КОНКУРСЕ МЕТОДИЧЕСКИХ РАЗРАБОТОК</w:t>
      </w:r>
      <w:r w:rsidRPr="005B7193">
        <w:rPr>
          <w:rFonts w:ascii="Times New Roman" w:hAnsi="Times New Roman" w:cs="Times New Roman"/>
          <w:sz w:val="24"/>
          <w:szCs w:val="24"/>
        </w:rPr>
        <w:t> «</w:t>
      </w:r>
      <w:r w:rsidRPr="005B7193">
        <w:rPr>
          <w:rFonts w:ascii="Times New Roman" w:hAnsi="Times New Roman" w:cs="Times New Roman"/>
          <w:b/>
          <w:bCs/>
          <w:sz w:val="24"/>
          <w:szCs w:val="24"/>
        </w:rPr>
        <w:t>СЕМЬЯ И ДЕТСКИЙ САД – ТЕРРИТОРИЯ ЗДОРОВЬЯ</w:t>
      </w:r>
      <w:r w:rsidRPr="005B7193">
        <w:rPr>
          <w:rFonts w:ascii="Times New Roman" w:hAnsi="Times New Roman" w:cs="Times New Roman"/>
          <w:sz w:val="24"/>
          <w:szCs w:val="24"/>
        </w:rPr>
        <w:t>»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проведения районного конкурса методических разработок «Семья и детский сад – территория здоровья» (далее – Конкурс).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1.2. Организаторами Конкурса выступают Отдел образования администрации Кировского района Санкт-Петербурга и 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1.3. Конкурс направлен на актуализацию в системе образования проблемы формирования культуры здоровья, развитие готовности педагогов к внедрению здоровьесберегающих образовательных технологий, совершенствование здоровьесозидающей деятельности и повышение качества образования, на основе улучшения здоровья подрастающего поколения.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2.Цели и задачи конкурса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2.1. Цели Конкурса: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пропаганда передовых педагогических идей в области создания здровьесберегающего пространства ребенка в ДОУ и семье;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стимулирование профессионального мастерства педагогов;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расширение среды профессионального общения специалистов районной системы образования в области формирования основ здоровой организации жизнедеятельности дошкольников.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выявление и популяризация существующего опыта педагогов дошкольных образовательных организаций района по сохранению и укреплению здоровья воспитанников, методик и технологий здоровьесберегающего обучения и воспитания, способствующих построению здоровьесозидающей образовательной среды;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пополнение районного банка методических разработок и опыта дошкольных образовательных организаций, направленного на формирование потребности в здоровом образе жизни у дошкольников;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повышение качества образования в условиях районной системы через распространение педагогически значимого опыта формирования основ здорового образа жизни в семье и детском саду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содействие формированию условий, обеспечивающих реализацию в ДОУ и семье единого здоровьесберегающего пространства.</w:t>
      </w:r>
    </w:p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и проведения Конкурса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оргкомитет.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3.2. В конкурсе могут принять участие педагоги дошкольных образовательных учреждений района, которые разрабатывают методические материалы, способствующие сохранению и укреплению здоровья, формированию здорового образа жизни у воспитанников, педагогов, родителей и реализуют их на практике. Участниками конкурса могут стать творческие объединения педагогов (не более 3 человек) одной образовательной организации.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3.3. Конкурс проводится в трех номинациях: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-Быть здоровым - это </w:t>
      </w:r>
      <w:r w:rsidR="00DF7B24"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здорово!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Методическая разработка мероприятия с детьми, направленного на формирование здорового образа жизни у детей дошкольного возраста.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Педагогический проект, программа, направленные на сохранение и укрепление здоровья дошкольников.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-Мастерская здоровья: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lastRenderedPageBreak/>
        <w:t>​ Сценарий мероприятия (мастер-класса, педагогического совета и т.д.) с педагогами, направленного на формирование культуры здоровья педагогов;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Педагогический проект, программа, направленные на сохранение и укрепление здоровья педагогов, повышение культуры здоровья педагогов.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Семейные старты: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Методическая разработка совместного мероприятия с родителями с использованием здоровьесберегающих технологий;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Сценарий мероприятия для родителей (мастер-класс, семейный клуб.), направленного на освоение родителями здоровьесбергающих технологий;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Педагогический проект с участием родителей, направленный на создание здоровой и безопасной среды для развития дошкольника.</w:t>
      </w:r>
    </w:p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4. Участники конкурса</w:t>
      </w:r>
    </w:p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4.1. Участниками конкурса могут стать педагогические работники, творческие объединения педагогов (не более 3 человек) дошкольных образовательных учреждений Кировского района.</w:t>
      </w:r>
    </w:p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5. Условия, сроки и порядок проведения конкурса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5.1. Конкурс проводится по графику, определяемому оргкомитетом.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5.2. Участники Конкурса подают заявку (приложение 1) и представляют конкурсные материалы в бумажном и электронном варианте в ИМЦ Кировского района в период 01-28 февраля 201</w:t>
      </w:r>
      <w:r w:rsidR="00DF7B24">
        <w:rPr>
          <w:rFonts w:ascii="Times New Roman" w:hAnsi="Times New Roman" w:cs="Times New Roman"/>
          <w:sz w:val="24"/>
          <w:szCs w:val="24"/>
        </w:rPr>
        <w:t>8</w:t>
      </w:r>
      <w:r w:rsidRPr="00DF7B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5.3. Экспертиза представленных на Конкурс материалов проводится конкурсной комиссией согласно утвержденному графику.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5.4. Состав конкурсной комиссии определяется Оргкомитетом Конкурса из числа: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специалистов Отдела образования администрации Кировского района Санкт-Петербурга;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-специалистов Информационно-методического центра Кировского района Санкт-Петербурга;</w:t>
      </w:r>
    </w:p>
    <w:p w:rsidR="005B7193" w:rsidRPr="00DF7B24" w:rsidRDefault="0028635E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ЦППС</w:t>
      </w:r>
      <w:bookmarkStart w:id="0" w:name="_GoBack"/>
      <w:bookmarkEnd w:id="0"/>
      <w:r w:rsidR="005B7193" w:rsidRPr="00DF7B24">
        <w:rPr>
          <w:rFonts w:ascii="Times New Roman" w:hAnsi="Times New Roman" w:cs="Times New Roman"/>
          <w:sz w:val="24"/>
          <w:szCs w:val="24"/>
        </w:rPr>
        <w:t xml:space="preserve"> Кировского района Санкт-Петербурга;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педагогов ДОУ района;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- представителей родительской общественности;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5.5. Конкурсная комиссия вправе отклонить представленные материалы, если они не соответствуют условиям настоящего Положения.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5.6. Все конкурсные материалы, присланные на Конкурс, обратно не возвращаются и не рецензируются.</w:t>
      </w:r>
    </w:p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конкурса и награждение победителей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6.1. По итогам Конкурса на основании рейтинга представленных конкурсных материалов Оргкомитет определяет победителей, лауреатов и дипломантов Конкурса в каждой номинации, которые награждаются дипломами.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6. В случае малого количества поданных работ по номинациям организаторы конкурса оставляют за собой право определять победителей, лауреатов, дипломантов по общему рейтингу представленных конкурсных материалов.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6.3. Информация об итогах Конкурса размещается на официальном сайте ИМЦ Кировского района Санкт-Петербурга</w:t>
      </w:r>
    </w:p>
    <w:p w:rsidR="00DF7B24" w:rsidRDefault="00DF7B24" w:rsidP="005B71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193" w:rsidRPr="005B7193" w:rsidRDefault="005B7193" w:rsidP="005B7193">
      <w:pPr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7. Требования к содержанию и оформлению методических материалов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7.1. Методическая разработка представляется по теме конкурса в формате: текстовом редакторе Word for Windows – 97-2007 (шрифт Times New Roman, 12, межстрочный интервал 1,0)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7.2. Методическая разработка должна содержать: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lastRenderedPageBreak/>
        <w:t>​ Цели и задачи мероприятия, сценария, проекта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Используемые образовательные технологии, методы и приемы.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Дидактические материалы и средства обучения.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Описание этапов мероприятия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Содержание материала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Планируемые (достигнутые) результаты.</w:t>
      </w:r>
    </w:p>
    <w:p w:rsidR="005B7193" w:rsidRPr="00DF7B24" w:rsidRDefault="005B7193" w:rsidP="00DF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Анализ результативности деятельности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​ Рефлексия по итогам мероприятия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7.3. Проект оформляется согласно требований приложения 2 настоящего положения.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7.4. К материалам прилагаются: иллюстративные материалы, схемы, графики, диаграммы, таблицы, фотоматериалы, презентация PowerPoint, видеоматериалы и др.,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</w:t>
      </w:r>
      <w:r w:rsidR="00DF7B24" w:rsidRPr="00DF7B24">
        <w:rPr>
          <w:rFonts w:ascii="Times New Roman" w:hAnsi="Times New Roman" w:cs="Times New Roman"/>
          <w:sz w:val="24"/>
          <w:szCs w:val="24"/>
        </w:rPr>
        <w:t>5. Материалы</w:t>
      </w:r>
      <w:r w:rsidRPr="00DF7B24">
        <w:rPr>
          <w:rFonts w:ascii="Times New Roman" w:hAnsi="Times New Roman" w:cs="Times New Roman"/>
          <w:sz w:val="24"/>
          <w:szCs w:val="24"/>
        </w:rPr>
        <w:t xml:space="preserve"> представляются в электронном и печатном виде.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7.6. Объем материалов – не более 8 страниц формата А4 (MS Word, шрифт - Times New Roman, 12, интервал – одинарный).</w:t>
      </w:r>
    </w:p>
    <w:p w:rsidR="005B7193" w:rsidRPr="00DF7B24" w:rsidRDefault="005B7193" w:rsidP="00DF7B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7B24">
        <w:rPr>
          <w:rFonts w:ascii="Times New Roman" w:hAnsi="Times New Roman" w:cs="Times New Roman"/>
          <w:sz w:val="24"/>
          <w:szCs w:val="24"/>
        </w:rPr>
        <w:t>7.7. Необходимо указать авторов приведенных текстов, библиографию использованных методических материалов.</w:t>
      </w:r>
    </w:p>
    <w:p w:rsidR="005B7193" w:rsidRPr="005B7193" w:rsidRDefault="005B7193" w:rsidP="005B7193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t>Приложение 1.1</w:t>
      </w:r>
    </w:p>
    <w:p w:rsidR="005B7193" w:rsidRPr="005B7193" w:rsidRDefault="005B7193" w:rsidP="005B7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Заявка на участие в районном конкурсе</w:t>
      </w:r>
    </w:p>
    <w:p w:rsidR="005B7193" w:rsidRPr="005B7193" w:rsidRDefault="005B7193" w:rsidP="005B71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«Семья и детский сад - территория здоровья»»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743"/>
        <w:gridCol w:w="4085"/>
      </w:tblGrid>
      <w:tr w:rsidR="005B7193" w:rsidRPr="005B7193" w:rsidTr="005B7193">
        <w:trPr>
          <w:trHeight w:val="51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 с указанием фамилии, имени, отчества автора (ов) конкурсного материала, занимаемой должности.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e-mail.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Номинация конкурса в соответствии с п.3.3 настоящего положения.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Название конкурсного материала.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Предоставляя на конкурс материалы, гарантируем, что: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конкурсные материалы являются авторскими,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автор (ы) принимает (ют) на себя обязательства, что представленные материалы не нарушают прав интеллектуальной собственности третьих лиц,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автор (ы) не претендует (ют) на конфиденциальность представленных материалов и допускают их публикацию и дальнейшее распространение.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__________________________ ____________________________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подпись автора/ов расшифровка подписи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_______________________________ _________________________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подпись руководителя ОУ расшифровка подписи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М.П.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«_____»_____________________201</w:t>
      </w:r>
      <w:r w:rsidR="00DF7B24">
        <w:rPr>
          <w:rFonts w:ascii="Times New Roman" w:hAnsi="Times New Roman" w:cs="Times New Roman"/>
          <w:sz w:val="24"/>
          <w:szCs w:val="24"/>
        </w:rPr>
        <w:t>8</w:t>
      </w:r>
      <w:r w:rsidRPr="005B7193">
        <w:rPr>
          <w:rFonts w:ascii="Times New Roman" w:hAnsi="Times New Roman" w:cs="Times New Roman"/>
          <w:sz w:val="24"/>
          <w:szCs w:val="24"/>
        </w:rPr>
        <w:t>г</w:t>
      </w:r>
    </w:p>
    <w:p w:rsidR="00DF7B24" w:rsidRDefault="00DF7B24" w:rsidP="005B71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F7B24" w:rsidRDefault="00DF7B24" w:rsidP="005B71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F7B24" w:rsidRDefault="00DF7B24" w:rsidP="005B71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F7B24" w:rsidRDefault="00DF7B24" w:rsidP="005B71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B7193" w:rsidRPr="005B7193" w:rsidRDefault="005B7193" w:rsidP="005B7193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t>Приложение 1.2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и оформлению педагогического проекта</w:t>
      </w:r>
    </w:p>
    <w:p w:rsidR="005B7193" w:rsidRPr="005B7193" w:rsidRDefault="005B7193" w:rsidP="005B7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 Описание педагогического проекта</w:t>
      </w:r>
    </w:p>
    <w:p w:rsidR="005B7193" w:rsidRPr="005B7193" w:rsidRDefault="005B7193" w:rsidP="005B7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1.1. Введение</w:t>
      </w:r>
    </w:p>
    <w:p w:rsidR="005B7193" w:rsidRPr="005B7193" w:rsidRDefault="005B7193" w:rsidP="005B7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Обоснование необходимости реализации проекта, его актуальность</w:t>
      </w:r>
    </w:p>
    <w:p w:rsidR="005B7193" w:rsidRPr="005B7193" w:rsidRDefault="005B7193" w:rsidP="005B7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1.2. Ключевые проблемы, на решение которых направлен проект</w:t>
      </w:r>
    </w:p>
    <w:p w:rsidR="005B7193" w:rsidRPr="005B7193" w:rsidRDefault="005B7193" w:rsidP="005B7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Определяются исходя из анализа внешних (возможности и угрозы) и внутренних (преимущества и недостатки) факторов развития ОУ в направлении сохранения и укрепления здоровья участников образовательного процесса.</w:t>
      </w:r>
    </w:p>
    <w:p w:rsidR="005B7193" w:rsidRPr="005B7193" w:rsidRDefault="005B7193" w:rsidP="005B7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Целесообразно построить матрицу SWOT-анализа для выявления внешних и внутренних ресурсов и рисков: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2465"/>
        <w:gridCol w:w="2026"/>
      </w:tblGrid>
      <w:tr w:rsidR="005B7193" w:rsidRPr="005B7193" w:rsidTr="005B7193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факторы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преимущества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недостатки</w:t>
            </w:r>
          </w:p>
        </w:tc>
      </w:tr>
      <w:tr w:rsidR="005B7193" w:rsidRPr="005B7193" w:rsidTr="005B7193">
        <w:trPr>
          <w:trHeight w:val="492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внутренние факторы ОУ, влияющие на результативность проекта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угрозы</w:t>
            </w:r>
          </w:p>
        </w:tc>
      </w:tr>
      <w:tr w:rsidR="005B7193" w:rsidRPr="005B7193" w:rsidTr="005B7193">
        <w:trPr>
          <w:trHeight w:val="504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внешние по отношению к ОУ факторы,</w:t>
            </w:r>
          </w:p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влияющие на результативность проекта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1.3. Стратегия проекта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t xml:space="preserve">- </w:t>
      </w:r>
      <w:r w:rsidRPr="005B7193">
        <w:rPr>
          <w:rFonts w:ascii="Times New Roman" w:hAnsi="Times New Roman" w:cs="Times New Roman"/>
          <w:sz w:val="24"/>
          <w:szCs w:val="24"/>
        </w:rPr>
        <w:t>Цели проекта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Задачи проекта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Этапы и сроки реализации проекта (с описанием каждого этапа)</w:t>
      </w:r>
    </w:p>
    <w:p w:rsidR="005B7193" w:rsidRPr="005B7193" w:rsidRDefault="005B7193" w:rsidP="005B71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Ожидаемые результаты реализации проекта </w:t>
      </w:r>
      <w:r w:rsidRPr="005B7193">
        <w:rPr>
          <w:rFonts w:ascii="Times New Roman" w:hAnsi="Times New Roman" w:cs="Times New Roman"/>
          <w:i/>
          <w:iCs/>
          <w:sz w:val="24"/>
          <w:szCs w:val="24"/>
        </w:rPr>
        <w:t>(см. таблицу):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461"/>
      </w:tblGrid>
      <w:tr w:rsidR="005B7193" w:rsidRPr="005B7193" w:rsidTr="005B7193"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Ожидаемый результат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Индикаторы его достижения</w:t>
            </w:r>
          </w:p>
        </w:tc>
      </w:tr>
      <w:tr w:rsidR="005B7193" w:rsidRPr="005B7193" w:rsidTr="005B7193"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- Риски (сложности) при реализации проекта и пути их преодоления.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1.4. Приложения</w:t>
      </w:r>
      <w:r w:rsidRPr="005B7193">
        <w:rPr>
          <w:rFonts w:ascii="Times New Roman" w:hAnsi="Times New Roman" w:cs="Times New Roman"/>
          <w:sz w:val="24"/>
          <w:szCs w:val="24"/>
        </w:rPr>
        <w:br/>
      </w:r>
    </w:p>
    <w:p w:rsidR="005B7193" w:rsidRPr="005B7193" w:rsidRDefault="005B7193" w:rsidP="00A223C0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t>Приложение </w:t>
      </w:r>
      <w:r w:rsidRPr="005B7193">
        <w:rPr>
          <w:rFonts w:ascii="Times New Roman" w:hAnsi="Times New Roman" w:cs="Times New Roman"/>
          <w:sz w:val="24"/>
          <w:szCs w:val="24"/>
        </w:rPr>
        <w:t>1.3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Экспертный лист оценивания методической разработки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Название конкурсного материала </w:t>
      </w:r>
      <w:r w:rsidRPr="005B719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Автор конкурсного материала, ОУ _______________________________________________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Ф.И.О. эксперта, ОУ ___________________________________________________________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945"/>
        <w:gridCol w:w="1702"/>
      </w:tblGrid>
      <w:tr w:rsidR="005B7193" w:rsidRPr="005B7193" w:rsidTr="005B7193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эксперта</w:t>
            </w:r>
          </w:p>
        </w:tc>
      </w:tr>
      <w:tr w:rsidR="005B7193" w:rsidRPr="005B7193" w:rsidTr="005B7193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Общепедагогические критерии оценки методической разработки</w:t>
            </w:r>
          </w:p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– 5 балла</w:t>
            </w:r>
          </w:p>
        </w:tc>
      </w:tr>
      <w:tr w:rsidR="005B7193" w:rsidRPr="005B7193" w:rsidTr="005B7193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Цель и задачи понятны, достижимы, конкретны и побудительны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Замысел мероприятия реализуем через представленное содержание, формы и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144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Содержание оптимально, научно, доступно, соответствует цели и задачам мероприятия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144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Воспитанники (педагоги, родители) имеют возможность выбора форм и средств работы, вариантов представления результатов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Качество методического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3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5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Возможность транслируемости представленного материалов других образовательных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оценки здоровьесберегающего аспекта методической разработки</w:t>
            </w:r>
          </w:p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- 10 баллов</w:t>
            </w: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ценность урока (мероприятия, занятия)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Разнообразие и эффективность использования приемов здоровьесберегающей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участников, комфортность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Оптимальная плотность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Чередование видов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Направленность на формирование сознательного отношения к своему здоровью, формирование здорового образа жизни или эффективное освоение здоровьесберегающих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Дополнительные баллы эксперта 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(указать, за что)</w:t>
            </w:r>
          </w:p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критерию - 10 баллов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5B7193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193" w:rsidRPr="005B7193" w:rsidRDefault="005B7193" w:rsidP="005B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93" w:rsidRPr="005B7193" w:rsidRDefault="005B7193" w:rsidP="005B7193">
      <w:pPr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br/>
      </w:r>
    </w:p>
    <w:p w:rsidR="00DF7B24" w:rsidRDefault="00DF7B24" w:rsidP="00A223C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F7B24" w:rsidRDefault="00DF7B24" w:rsidP="00A223C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F7B24" w:rsidRDefault="00DF7B24" w:rsidP="00A223C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B7193" w:rsidRPr="005B7193" w:rsidRDefault="005B7193" w:rsidP="00A223C0">
      <w:pPr>
        <w:jc w:val="right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1.4</w:t>
      </w:r>
    </w:p>
    <w:p w:rsidR="005B7193" w:rsidRPr="005B7193" w:rsidRDefault="005B7193" w:rsidP="00DF7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b/>
          <w:bCs/>
          <w:sz w:val="24"/>
          <w:szCs w:val="24"/>
        </w:rPr>
        <w:t>Экспертный лист оценивания педагогического проекта</w:t>
      </w:r>
    </w:p>
    <w:p w:rsidR="005B7193" w:rsidRPr="005B7193" w:rsidRDefault="005B7193" w:rsidP="00DF7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Название педагогического проекта </w:t>
      </w:r>
      <w:r w:rsidRPr="005B719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:rsidR="005B7193" w:rsidRPr="005B7193" w:rsidRDefault="005B7193" w:rsidP="00DF7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Автор (ы) проекта, ОУ __________________________________________________________________</w:t>
      </w:r>
    </w:p>
    <w:p w:rsidR="005B7193" w:rsidRPr="005B7193" w:rsidRDefault="005B7193" w:rsidP="00DF7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193">
        <w:rPr>
          <w:rFonts w:ascii="Times New Roman" w:hAnsi="Times New Roman" w:cs="Times New Roman"/>
          <w:sz w:val="24"/>
          <w:szCs w:val="24"/>
        </w:rPr>
        <w:t>Ф.И.О. эксперта, ОУ ____________________________________________________________________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7931"/>
        <w:gridCol w:w="748"/>
      </w:tblGrid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 эксперта</w:t>
            </w:r>
          </w:p>
        </w:tc>
      </w:tr>
      <w:tr w:rsidR="005B7193" w:rsidRPr="005B7193" w:rsidTr="00DF7B24">
        <w:trPr>
          <w:trHeight w:val="170"/>
        </w:trPr>
        <w:tc>
          <w:tcPr>
            <w:tcW w:w="9245" w:type="dxa"/>
            <w:gridSpan w:val="3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Общепедагогические критерии оценки проекта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- 5 балла</w:t>
            </w: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реализации проекта, его актуальность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 понятны, реализуемы, взаимосвязаны, направлены на решение описанных проблем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Разделение проекта на этапы обосновано, содержание этапов прописано конкретно, из описания этапов понятна логика проекта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проекта соответствуют целям и задачам проекта, практикоориентированы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Выбранные индикаторы достижения результатов соотносятся с ожидаемыми результатами, дают возможность оценить эффективность проекта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Предполагаемые риски (сложности) при реализации проекта описаны конкретно, пути их решения конструктивны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Полнота, конкретность системы мероприятий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Возможность транслируемости проекта в других образовательных учреждениях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9245" w:type="dxa"/>
            <w:gridSpan w:val="3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оценки здоровьесберегающего аспекта проекта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каждому критерию - 10 баллов</w:t>
            </w: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Системный характер здоровьесозидающей деятельности, описанной в проекте, наличие последовательной, непрерывной, целостной системы мероприятий в рамках проекта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Направленность проекта на формирование сознательного отношения к своему здоровью, формирование здорового образа жизни или эффективное освоение педагогами здоровьесберегающих технологий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и комфортности участников проекта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Разнообразие и эффективность использования приемов, форм, технологий здоровьесберегающей деятельности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Включенность участников образовательного процесса в реализацию проекта (активность, креативность)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93" w:rsidRPr="005B7193" w:rsidTr="00DF7B24">
        <w:trPr>
          <w:trHeight w:val="170"/>
        </w:trPr>
        <w:tc>
          <w:tcPr>
            <w:tcW w:w="9245" w:type="dxa"/>
            <w:gridSpan w:val="3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Дополнительные баллы эксперта </w:t>
            </w: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(указать, за что). </w:t>
            </w:r>
            <w:r w:rsidRPr="005B7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по критерию - 10 баллов</w:t>
            </w:r>
          </w:p>
        </w:tc>
      </w:tr>
      <w:tr w:rsidR="005B7193" w:rsidRPr="005B7193" w:rsidTr="00DF7B24">
        <w:trPr>
          <w:trHeight w:val="170"/>
        </w:trPr>
        <w:tc>
          <w:tcPr>
            <w:tcW w:w="566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1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8" w:type="dxa"/>
            <w:hideMark/>
          </w:tcPr>
          <w:p w:rsidR="005B7193" w:rsidRPr="005B7193" w:rsidRDefault="005B7193" w:rsidP="005B71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FF" w:rsidRPr="005B7193" w:rsidRDefault="006B33FF">
      <w:pPr>
        <w:rPr>
          <w:rFonts w:ascii="Times New Roman" w:hAnsi="Times New Roman" w:cs="Times New Roman"/>
          <w:sz w:val="24"/>
          <w:szCs w:val="24"/>
        </w:rPr>
      </w:pPr>
    </w:p>
    <w:sectPr w:rsidR="006B33FF" w:rsidRPr="005B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F75"/>
    <w:multiLevelType w:val="hybridMultilevel"/>
    <w:tmpl w:val="C594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3"/>
    <w:rsid w:val="0028635E"/>
    <w:rsid w:val="005B7193"/>
    <w:rsid w:val="006B33FF"/>
    <w:rsid w:val="00A223C0"/>
    <w:rsid w:val="00D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EA7"/>
  <w15:chartTrackingRefBased/>
  <w15:docId w15:val="{876669C9-F826-4A29-9232-B8E8CAC1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193"/>
    <w:pPr>
      <w:spacing w:after="0" w:line="240" w:lineRule="auto"/>
    </w:pPr>
  </w:style>
  <w:style w:type="table" w:styleId="a4">
    <w:name w:val="Table Grid"/>
    <w:basedOn w:val="a1"/>
    <w:uiPriority w:val="39"/>
    <w:rsid w:val="00DF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2</cp:revision>
  <dcterms:created xsi:type="dcterms:W3CDTF">2017-05-26T11:15:00Z</dcterms:created>
  <dcterms:modified xsi:type="dcterms:W3CDTF">2017-06-14T08:24:00Z</dcterms:modified>
</cp:coreProperties>
</file>