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079" w:rsidRPr="001276A5" w:rsidRDefault="00817079" w:rsidP="001276A5">
      <w:pPr>
        <w:jc w:val="center"/>
        <w:rPr>
          <w:rFonts w:ascii="Times New Roman" w:hAnsi="Times New Roman" w:cs="Times New Roman"/>
          <w:sz w:val="24"/>
          <w:szCs w:val="24"/>
        </w:rPr>
      </w:pPr>
      <w:r w:rsidRPr="00817079">
        <w:rPr>
          <w:rFonts w:ascii="Times New Roman" w:hAnsi="Times New Roman" w:cs="Times New Roman"/>
          <w:b/>
          <w:bCs/>
          <w:sz w:val="24"/>
          <w:szCs w:val="24"/>
        </w:rPr>
        <w:t xml:space="preserve">План-конспект </w:t>
      </w:r>
      <w:r w:rsidR="001276A5">
        <w:rPr>
          <w:rFonts w:ascii="Times New Roman" w:hAnsi="Times New Roman" w:cs="Times New Roman"/>
          <w:b/>
          <w:bCs/>
          <w:sz w:val="24"/>
          <w:szCs w:val="24"/>
        </w:rPr>
        <w:t>НОД</w:t>
      </w:r>
      <w:r w:rsidRPr="00817079">
        <w:rPr>
          <w:rFonts w:ascii="Times New Roman" w:hAnsi="Times New Roman" w:cs="Times New Roman"/>
          <w:b/>
          <w:bCs/>
          <w:sz w:val="24"/>
          <w:szCs w:val="24"/>
        </w:rPr>
        <w:t xml:space="preserve"> на тему:</w:t>
      </w:r>
      <w:r w:rsidR="001276A5">
        <w:rPr>
          <w:rFonts w:ascii="Times New Roman" w:hAnsi="Times New Roman" w:cs="Times New Roman"/>
          <w:sz w:val="24"/>
          <w:szCs w:val="24"/>
        </w:rPr>
        <w:t xml:space="preserve"> </w:t>
      </w:r>
      <w:r w:rsidRPr="00817079">
        <w:rPr>
          <w:rFonts w:ascii="Times New Roman" w:hAnsi="Times New Roman" w:cs="Times New Roman"/>
          <w:b/>
          <w:bCs/>
          <w:sz w:val="24"/>
          <w:szCs w:val="24"/>
        </w:rPr>
        <w:t>«</w:t>
      </w:r>
      <w:r w:rsidR="0059362A">
        <w:rPr>
          <w:rFonts w:ascii="Times New Roman" w:hAnsi="Times New Roman" w:cs="Times New Roman"/>
          <w:b/>
          <w:bCs/>
          <w:sz w:val="24"/>
          <w:szCs w:val="24"/>
        </w:rPr>
        <w:t>МЯЧИ – ЛОВКАЧИ»</w:t>
      </w:r>
    </w:p>
    <w:p w:rsidR="0059362A" w:rsidRPr="0059362A" w:rsidRDefault="0059362A" w:rsidP="0059362A">
      <w:pPr>
        <w:pStyle w:val="a3"/>
        <w:jc w:val="right"/>
        <w:rPr>
          <w:rFonts w:ascii="Times New Roman" w:hAnsi="Times New Roman" w:cs="Times New Roman"/>
          <w:sz w:val="24"/>
          <w:szCs w:val="24"/>
        </w:rPr>
      </w:pPr>
      <w:r w:rsidRPr="0059362A">
        <w:rPr>
          <w:rFonts w:ascii="Times New Roman" w:hAnsi="Times New Roman" w:cs="Times New Roman"/>
          <w:sz w:val="24"/>
          <w:szCs w:val="24"/>
        </w:rPr>
        <w:t>Зверева Е</w:t>
      </w:r>
      <w:r w:rsidR="001276A5">
        <w:rPr>
          <w:rFonts w:ascii="Times New Roman" w:hAnsi="Times New Roman" w:cs="Times New Roman"/>
          <w:sz w:val="24"/>
          <w:szCs w:val="24"/>
        </w:rPr>
        <w:t>.Б.,</w:t>
      </w:r>
    </w:p>
    <w:p w:rsidR="0059362A" w:rsidRPr="0059362A" w:rsidRDefault="001276A5" w:rsidP="0059362A">
      <w:pPr>
        <w:pStyle w:val="a3"/>
        <w:jc w:val="right"/>
        <w:rPr>
          <w:rFonts w:ascii="Times New Roman" w:hAnsi="Times New Roman" w:cs="Times New Roman"/>
          <w:sz w:val="24"/>
          <w:szCs w:val="24"/>
        </w:rPr>
      </w:pPr>
      <w:r>
        <w:rPr>
          <w:rFonts w:ascii="Times New Roman" w:hAnsi="Times New Roman" w:cs="Times New Roman"/>
          <w:sz w:val="24"/>
          <w:szCs w:val="24"/>
        </w:rPr>
        <w:t>и</w:t>
      </w:r>
      <w:r w:rsidR="0059362A" w:rsidRPr="0059362A">
        <w:rPr>
          <w:rFonts w:ascii="Times New Roman" w:hAnsi="Times New Roman" w:cs="Times New Roman"/>
          <w:sz w:val="24"/>
          <w:szCs w:val="24"/>
        </w:rPr>
        <w:t>нструктор по физической культуре</w:t>
      </w:r>
    </w:p>
    <w:p w:rsidR="00817079" w:rsidRPr="00817079" w:rsidRDefault="0059362A" w:rsidP="001276A5">
      <w:pPr>
        <w:pStyle w:val="a3"/>
        <w:jc w:val="right"/>
        <w:rPr>
          <w:rFonts w:ascii="Times New Roman" w:hAnsi="Times New Roman" w:cs="Times New Roman"/>
          <w:sz w:val="24"/>
          <w:szCs w:val="24"/>
        </w:rPr>
      </w:pPr>
      <w:r w:rsidRPr="0059362A">
        <w:rPr>
          <w:rFonts w:ascii="Times New Roman" w:hAnsi="Times New Roman" w:cs="Times New Roman"/>
          <w:sz w:val="24"/>
          <w:szCs w:val="24"/>
        </w:rPr>
        <w:t>ГБДОУ 28 Кировского района</w:t>
      </w:r>
      <w:r w:rsidR="001276A5">
        <w:rPr>
          <w:rFonts w:ascii="Times New Roman" w:hAnsi="Times New Roman" w:cs="Times New Roman"/>
          <w:sz w:val="24"/>
          <w:szCs w:val="24"/>
        </w:rPr>
        <w:t xml:space="preserve"> СПб</w:t>
      </w:r>
    </w:p>
    <w:p w:rsidR="00817079" w:rsidRPr="001276A5" w:rsidRDefault="00817079" w:rsidP="001276A5">
      <w:pPr>
        <w:pStyle w:val="a3"/>
        <w:ind w:firstLine="708"/>
        <w:jc w:val="both"/>
        <w:rPr>
          <w:rFonts w:ascii="Times New Roman" w:hAnsi="Times New Roman" w:cs="Times New Roman"/>
          <w:sz w:val="24"/>
          <w:szCs w:val="24"/>
        </w:rPr>
      </w:pPr>
      <w:r w:rsidRPr="001276A5">
        <w:rPr>
          <w:rFonts w:ascii="Times New Roman" w:hAnsi="Times New Roman" w:cs="Times New Roman"/>
          <w:sz w:val="24"/>
          <w:szCs w:val="24"/>
        </w:rPr>
        <w:t>Движени</w:t>
      </w:r>
      <w:r w:rsidR="001276A5" w:rsidRPr="001276A5">
        <w:rPr>
          <w:rFonts w:ascii="Times New Roman" w:hAnsi="Times New Roman" w:cs="Times New Roman"/>
          <w:sz w:val="24"/>
          <w:szCs w:val="24"/>
        </w:rPr>
        <w:t>е</w:t>
      </w:r>
      <w:r w:rsidRPr="001276A5">
        <w:rPr>
          <w:rFonts w:ascii="Times New Roman" w:hAnsi="Times New Roman" w:cs="Times New Roman"/>
          <w:sz w:val="24"/>
          <w:szCs w:val="24"/>
        </w:rPr>
        <w:t xml:space="preserve"> – основа основ, фундамент настоящего и будущего здоровья детей, их гармоничного физического развития, важнейшее условие и средство общего развития ребенка.</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Современными педагогами (Л.Ю. Костыркина, О.Г. Рыкова и др.) отмечается, что в подавляющем большинстве дети, начиная с раннего возраста, уже страдают дефицитом движений. Двигательный дефицит приводит к функциональным нарушениям в организме ребенка: снижается сила и работоспособность скелетной мускулатуры, что влечет за собой нарушение осанки, искривление позвоночника, плоскостопия, задержку возрастного развития, быстроты, ловкости, координации движений, выносливости, гибкости, силы.</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Основной формой систематического обучения детей раннего и дошкольного возраста физическим упражнениям являются физкультурные занятия.</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Сюжетное занятие – одна из организованных форм проведения занятий по физкультуре, способствующая воспитанию интереса детей к процессу выполнения упражнений. Увлекательными и интересными занятия делает сюжет, «рассказывающий» о каких-либо конкретных событиях с участием взаимодействующих персонажей, знакомых детям. Их содержание позволяет вести занятие на эмоционально-положительном контакте педагога с детьми, удовлетворяет потребности ребенка в познании, активной деятельности, в общении со сверстниками, побуждает ребенка к творческой активности, самовыражению, снимают скованность, эмоциональное напряжение.</w:t>
      </w:r>
    </w:p>
    <w:p w:rsidR="001276A5" w:rsidRDefault="00817079" w:rsidP="001276A5">
      <w:pPr>
        <w:rPr>
          <w:rFonts w:ascii="Times New Roman" w:hAnsi="Times New Roman" w:cs="Times New Roman"/>
          <w:sz w:val="24"/>
          <w:szCs w:val="24"/>
        </w:rPr>
      </w:pPr>
      <w:r w:rsidRPr="00817079">
        <w:rPr>
          <w:rFonts w:ascii="Times New Roman" w:hAnsi="Times New Roman" w:cs="Times New Roman"/>
          <w:b/>
          <w:bCs/>
          <w:sz w:val="24"/>
          <w:szCs w:val="24"/>
        </w:rPr>
        <w:t>Тема занятия</w:t>
      </w:r>
      <w:r w:rsidRPr="00817079">
        <w:rPr>
          <w:rFonts w:ascii="Times New Roman" w:hAnsi="Times New Roman" w:cs="Times New Roman"/>
          <w:sz w:val="24"/>
          <w:szCs w:val="24"/>
        </w:rPr>
        <w:t>: «</w:t>
      </w:r>
      <w:r w:rsidRPr="00817079">
        <w:rPr>
          <w:rFonts w:ascii="Times New Roman" w:hAnsi="Times New Roman" w:cs="Times New Roman"/>
          <w:b/>
          <w:bCs/>
          <w:sz w:val="24"/>
          <w:szCs w:val="24"/>
        </w:rPr>
        <w:t>Мячи – ловкачи</w:t>
      </w:r>
      <w:r w:rsidRPr="00817079">
        <w:rPr>
          <w:rFonts w:ascii="Times New Roman" w:hAnsi="Times New Roman" w:cs="Times New Roman"/>
          <w:sz w:val="24"/>
          <w:szCs w:val="24"/>
        </w:rPr>
        <w:t>».</w:t>
      </w:r>
    </w:p>
    <w:p w:rsidR="00817079" w:rsidRPr="001276A5" w:rsidRDefault="00817079" w:rsidP="001276A5">
      <w:pPr>
        <w:rPr>
          <w:rFonts w:ascii="Times New Roman" w:hAnsi="Times New Roman" w:cs="Times New Roman"/>
          <w:sz w:val="24"/>
          <w:szCs w:val="24"/>
        </w:rPr>
      </w:pPr>
      <w:r w:rsidRPr="001276A5">
        <w:rPr>
          <w:rFonts w:ascii="Times New Roman" w:hAnsi="Times New Roman" w:cs="Times New Roman"/>
          <w:b/>
          <w:bCs/>
          <w:sz w:val="24"/>
          <w:szCs w:val="24"/>
        </w:rPr>
        <w:t>Тип занятия</w:t>
      </w:r>
      <w:r w:rsidRPr="001276A5">
        <w:rPr>
          <w:rFonts w:ascii="Times New Roman" w:hAnsi="Times New Roman" w:cs="Times New Roman"/>
          <w:sz w:val="24"/>
          <w:szCs w:val="24"/>
        </w:rPr>
        <w:t>:  комбинированное (информативно-практическое)  занятие по закреплению знаний и способов действий.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t>Вид занятия</w:t>
      </w:r>
      <w:r w:rsidRPr="001276A5">
        <w:rPr>
          <w:rFonts w:ascii="Times New Roman" w:hAnsi="Times New Roman" w:cs="Times New Roman"/>
          <w:sz w:val="24"/>
          <w:szCs w:val="24"/>
        </w:rPr>
        <w:t>:  практическое занятие</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t>Форма организации занятия</w:t>
      </w:r>
      <w:r w:rsidRPr="001276A5">
        <w:rPr>
          <w:rFonts w:ascii="Times New Roman" w:hAnsi="Times New Roman" w:cs="Times New Roman"/>
          <w:sz w:val="24"/>
          <w:szCs w:val="24"/>
        </w:rPr>
        <w:t>: индивидуально-групповая</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t>Продолжительность занятия: </w:t>
      </w:r>
      <w:r w:rsidRPr="001276A5">
        <w:rPr>
          <w:rFonts w:ascii="Times New Roman" w:hAnsi="Times New Roman" w:cs="Times New Roman"/>
          <w:sz w:val="24"/>
          <w:szCs w:val="24"/>
        </w:rPr>
        <w:t> 25 минут</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t>Цель: </w:t>
      </w:r>
      <w:r w:rsidRPr="001276A5">
        <w:rPr>
          <w:rFonts w:ascii="Times New Roman" w:hAnsi="Times New Roman" w:cs="Times New Roman"/>
          <w:sz w:val="24"/>
          <w:szCs w:val="24"/>
        </w:rPr>
        <w:t>развитие у детей дошкольного возраста устойчивой мотивации к физкультурным занятиям.</w:t>
      </w:r>
    </w:p>
    <w:p w:rsidR="0059362A" w:rsidRPr="001276A5" w:rsidRDefault="0059362A" w:rsidP="001276A5">
      <w:pPr>
        <w:pStyle w:val="a3"/>
        <w:jc w:val="both"/>
        <w:rPr>
          <w:rFonts w:ascii="Times New Roman" w:hAnsi="Times New Roman" w:cs="Times New Roman"/>
          <w:b/>
          <w:bCs/>
          <w:sz w:val="24"/>
          <w:szCs w:val="24"/>
        </w:rPr>
      </w:pP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t>Задачи:</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u w:val="single"/>
        </w:rPr>
        <w:t>Обучающие:</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закреплять  навыки использования мяча в игре;</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закреплять умения в ходьбе и беге разными способами (на носках, по ребристой доске, с перешагиванием предметов)</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u w:val="single"/>
        </w:rPr>
        <w:t>Развивающие:</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формировать умения передачи мяча друг другу через сетку.</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закреплять умения и навыки владения мячом: ведение рукой и ногой мяча.</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развивать внимание, двигательную реакцию, ориентировку в пространстве в игровых упражнениях с мячом.</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u w:val="single"/>
        </w:rPr>
        <w:t>Воспитательные:</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 формировать у детей интерес и увлеченность к занятиям с мячом.</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 развивать навыки поведения в коллективе, воспитывать товарищеские взаимоотношения, основанные на сотрудничестве и взаимопомощи в играх с мячом.</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t>Организация занятия:</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Дети организованы в колонну по одному с последующим перестроением в спортивном зале в три шеренги для выполнения упражнений с мячом.</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t>Методы обучения</w:t>
      </w:r>
      <w:r w:rsidRPr="001276A5">
        <w:rPr>
          <w:rFonts w:ascii="Times New Roman" w:hAnsi="Times New Roman" w:cs="Times New Roman"/>
          <w:sz w:val="24"/>
          <w:szCs w:val="24"/>
        </w:rPr>
        <w:t>:</w:t>
      </w:r>
      <w:r w:rsidRPr="001276A5">
        <w:rPr>
          <w:rFonts w:ascii="Times New Roman" w:hAnsi="Times New Roman" w:cs="Times New Roman"/>
          <w:i/>
          <w:iCs/>
          <w:sz w:val="24"/>
          <w:szCs w:val="24"/>
        </w:rPr>
        <w:t> </w:t>
      </w:r>
      <w:r w:rsidRPr="001276A5">
        <w:rPr>
          <w:rFonts w:ascii="Times New Roman" w:hAnsi="Times New Roman" w:cs="Times New Roman"/>
          <w:sz w:val="24"/>
          <w:szCs w:val="24"/>
        </w:rPr>
        <w:t>объяснительный, репродуктивный, наглядный.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lastRenderedPageBreak/>
        <w:t>Оборудование:</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i/>
          <w:iCs/>
          <w:sz w:val="24"/>
          <w:szCs w:val="24"/>
        </w:rPr>
        <w:t>техническое оснащение:</w:t>
      </w:r>
      <w:r w:rsidRPr="001276A5">
        <w:rPr>
          <w:rFonts w:ascii="Times New Roman" w:hAnsi="Times New Roman" w:cs="Times New Roman"/>
          <w:b/>
          <w:bCs/>
          <w:sz w:val="24"/>
          <w:szCs w:val="24"/>
        </w:rPr>
        <w:t> </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мячи по количеству детей, 100 пластмассовых мячей двух цветов, скамейка, 1 большая корзина, 2 маленьких корзины, зрительные ориентиры,  мишень, свисток;</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музыкальный комплекс.</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i/>
          <w:iCs/>
          <w:sz w:val="24"/>
          <w:szCs w:val="24"/>
        </w:rPr>
        <w:t>дидактический материал:</w:t>
      </w:r>
      <w:r w:rsidRPr="001276A5">
        <w:rPr>
          <w:rFonts w:ascii="Times New Roman" w:hAnsi="Times New Roman" w:cs="Times New Roman"/>
          <w:b/>
          <w:bCs/>
          <w:sz w:val="24"/>
          <w:szCs w:val="24"/>
        </w:rPr>
        <w:t> </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музыкальная тематическая коллекция.</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t>Ход занятия.</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Приветствие.  Психо – эмоциональный настрой: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w:t>
      </w:r>
      <w:r w:rsidRPr="001276A5">
        <w:rPr>
          <w:rFonts w:ascii="Times New Roman" w:hAnsi="Times New Roman" w:cs="Times New Roman"/>
          <w:i/>
          <w:iCs/>
          <w:sz w:val="24"/>
          <w:szCs w:val="24"/>
        </w:rPr>
        <w:t>организация внимания, приветствие, общение</w:t>
      </w:r>
    </w:p>
    <w:p w:rsidR="00817079" w:rsidRPr="001276A5" w:rsidRDefault="0059362A" w:rsidP="001276A5">
      <w:pPr>
        <w:pStyle w:val="a3"/>
        <w:jc w:val="both"/>
        <w:rPr>
          <w:rFonts w:ascii="Times New Roman" w:hAnsi="Times New Roman" w:cs="Times New Roman"/>
          <w:b/>
          <w:sz w:val="24"/>
          <w:szCs w:val="24"/>
        </w:rPr>
      </w:pPr>
      <w:r w:rsidRPr="001276A5">
        <w:rPr>
          <w:rFonts w:ascii="Times New Roman" w:hAnsi="Times New Roman" w:cs="Times New Roman"/>
          <w:b/>
          <w:sz w:val="24"/>
          <w:szCs w:val="24"/>
        </w:rPr>
        <w:t>Инструктор</w:t>
      </w:r>
      <w:r w:rsidR="00817079" w:rsidRPr="001276A5">
        <w:rPr>
          <w:rFonts w:ascii="Times New Roman" w:hAnsi="Times New Roman" w:cs="Times New Roman"/>
          <w:b/>
          <w:sz w:val="24"/>
          <w:szCs w:val="24"/>
        </w:rPr>
        <w:t>:</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Ребята, сегодня к нам пришел гость, гость веселый, прыгучий, игривый.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А кто он вы узнаете, если отгадаете загадку:</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Он круглый, он гладкий,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Он так ловко скачет.</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Весёлый, забавный…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Так что ж это?   -  (Мячик).</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 Правильно, ребята, это мяч. И сегодня мы будем все движения выполнять с мячом. И в  разминке мячи нам  тоже помогут:</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 ходьба обычная (10 сек);</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 ходьба змейкой между мячами, руки в стороны (10 сек.);</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 ходьба на наружных сторонах стоп, руки на поясе (10 сек.);</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 ходьба, перешагивая через набивные мячи, руки к плечам (10 сек.);</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-непрерывный бег в медленном темпе (1 – 1,5 мин.);</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 ходьба мелким шагом с замедлением темпа движения(20 сек).</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По ходу движения дети берут  мячи, перестроение в колонну по три.</w:t>
      </w:r>
    </w:p>
    <w:p w:rsidR="00817079" w:rsidRPr="001276A5" w:rsidRDefault="00817079" w:rsidP="001276A5">
      <w:pPr>
        <w:pStyle w:val="a3"/>
        <w:jc w:val="both"/>
        <w:rPr>
          <w:rFonts w:ascii="Times New Roman" w:hAnsi="Times New Roman" w:cs="Times New Roman"/>
          <w:b/>
          <w:sz w:val="24"/>
          <w:szCs w:val="24"/>
        </w:rPr>
      </w:pPr>
      <w:r w:rsidRPr="001276A5">
        <w:rPr>
          <w:rFonts w:ascii="Times New Roman" w:hAnsi="Times New Roman" w:cs="Times New Roman"/>
          <w:b/>
          <w:sz w:val="24"/>
          <w:szCs w:val="24"/>
        </w:rPr>
        <w:t>1.Общеразвивающие упражнения.</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i/>
          <w:iCs/>
          <w:sz w:val="24"/>
          <w:szCs w:val="24"/>
          <w:u w:val="single"/>
        </w:rPr>
        <w:t>«Мяч – мячик, вверх – вниз скачет»</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И.п.: стоя, ноги вместе, мяч в обеих руках перед грудью.</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1 – поднять мяч в прямых руках вверх, посмотреть на него.</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2 – вернуться в и.п.</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3 – 4 – то же./5  - 6 раз.</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i/>
          <w:iCs/>
          <w:sz w:val="24"/>
          <w:szCs w:val="24"/>
          <w:u w:val="single"/>
        </w:rPr>
        <w:t>«Мяч – мячик, с боку на бок скачет»</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И.п.: стоя, ноги на ширине плеч, мяч в прямых руках перед собой.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1 – поворот корпуса вправо,</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2 – и.п.</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3 – поворот корпуса влево,</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4 – и.п./ 5 – 6 раз</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i/>
          <w:iCs/>
          <w:sz w:val="24"/>
          <w:szCs w:val="24"/>
          <w:u w:val="single"/>
        </w:rPr>
        <w:t>«Надо мячик наклонить, так чтобы не уронить»</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И.п.: стоя, ноги широко поставлены, мяч в прямых руках над головой.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1 – наклониться вперед.</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2  - и.п.</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3 – наклониться назад.</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4 – и.п./ 5 – 6 раз.</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i/>
          <w:iCs/>
          <w:sz w:val="24"/>
          <w:szCs w:val="24"/>
          <w:u w:val="single"/>
        </w:rPr>
        <w:t>«Мяч – мячик, быстро, ловко скачет».</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И.п.:  стоя, ноги на ширине плеч, мяч в обеих руках.</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1 – 4 – отбиваем мяч о землю правой рукой.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5 -8 – отбиваем мяч о землю левой рукой./ 3 раза .</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i/>
          <w:iCs/>
          <w:sz w:val="24"/>
          <w:szCs w:val="24"/>
          <w:u w:val="single"/>
        </w:rPr>
        <w:t>«Мяч-проказник убежал, догонять его я стал!»</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И.п.: сидя, руки в упоре сзади, мяч на ногах у стоп.</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1 – поднять прямые ноги вверх (мяч катится к туловищу)</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2 – и.п., мяч возвращается в и.п. руками.</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lastRenderedPageBreak/>
        <w:t>3-4 – отдыхаем.</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Выполняется в медленном темпе/5 -6 раз.</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i/>
          <w:iCs/>
          <w:sz w:val="24"/>
          <w:szCs w:val="24"/>
          <w:u w:val="single"/>
        </w:rPr>
        <w:t>«Быстро, ловко, высоко – прыгаем, как мяч,  легко».</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И.п.: стоя, ноги вместе, мяч на земле перед собой, руки на поясе.</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1 – 4 – прыжки на двух ногах вокруг мяча влево (вправо).</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5-8 – ходьба на месте / 6 раз</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Перестроение в два звена.</w:t>
      </w:r>
    </w:p>
    <w:p w:rsidR="00817079" w:rsidRPr="001276A5" w:rsidRDefault="0059362A" w:rsidP="001276A5">
      <w:pPr>
        <w:pStyle w:val="a3"/>
        <w:jc w:val="both"/>
        <w:rPr>
          <w:rFonts w:ascii="Times New Roman" w:hAnsi="Times New Roman" w:cs="Times New Roman"/>
          <w:b/>
          <w:sz w:val="24"/>
          <w:szCs w:val="24"/>
        </w:rPr>
      </w:pPr>
      <w:r w:rsidRPr="001276A5">
        <w:rPr>
          <w:rFonts w:ascii="Times New Roman" w:hAnsi="Times New Roman" w:cs="Times New Roman"/>
          <w:b/>
          <w:bCs/>
          <w:i/>
          <w:iCs/>
          <w:sz w:val="24"/>
          <w:szCs w:val="24"/>
        </w:rPr>
        <w:t>2.</w:t>
      </w:r>
      <w:r w:rsidR="00817079" w:rsidRPr="001276A5">
        <w:rPr>
          <w:rFonts w:ascii="Times New Roman" w:hAnsi="Times New Roman" w:cs="Times New Roman"/>
          <w:b/>
          <w:bCs/>
          <w:i/>
          <w:iCs/>
          <w:sz w:val="24"/>
          <w:szCs w:val="24"/>
        </w:rPr>
        <w:t> </w:t>
      </w:r>
      <w:r w:rsidR="00817079" w:rsidRPr="001276A5">
        <w:rPr>
          <w:rFonts w:ascii="Times New Roman" w:hAnsi="Times New Roman" w:cs="Times New Roman"/>
          <w:b/>
          <w:iCs/>
          <w:sz w:val="24"/>
          <w:szCs w:val="24"/>
        </w:rPr>
        <w:t>Основные виды движений.</w:t>
      </w:r>
    </w:p>
    <w:p w:rsidR="0059362A" w:rsidRPr="001276A5" w:rsidRDefault="0059362A" w:rsidP="001276A5">
      <w:pPr>
        <w:pStyle w:val="a3"/>
        <w:jc w:val="both"/>
        <w:rPr>
          <w:rFonts w:ascii="Times New Roman" w:hAnsi="Times New Roman" w:cs="Times New Roman"/>
          <w:sz w:val="24"/>
          <w:szCs w:val="24"/>
          <w:u w:val="single"/>
        </w:rPr>
      </w:pPr>
      <w:r w:rsidRPr="001276A5">
        <w:rPr>
          <w:rFonts w:ascii="Times New Roman" w:hAnsi="Times New Roman" w:cs="Times New Roman"/>
          <w:sz w:val="24"/>
          <w:szCs w:val="24"/>
          <w:u w:val="single"/>
        </w:rPr>
        <w:t>Инструктор:</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 Ребята, выполняя упражнения с мячом, вы показали свою ловкость и  гибкость. А теперь давайте покажем, какие вы сильные, выносливые, быстрые.</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Перебрасывание мяча через препятствие (натянутую веревку) одной рукой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(расстояние  2 метра). Способ организации фронтальный</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Звенья стоят по разные стороны от сетки. По команде педагога,  1 звено</w:t>
      </w:r>
      <w:r w:rsidR="001276A5">
        <w:rPr>
          <w:rFonts w:ascii="Times New Roman" w:hAnsi="Times New Roman" w:cs="Times New Roman"/>
          <w:sz w:val="24"/>
          <w:szCs w:val="24"/>
        </w:rPr>
        <w:t xml:space="preserve"> </w:t>
      </w:r>
      <w:r w:rsidRPr="001276A5">
        <w:rPr>
          <w:rFonts w:ascii="Times New Roman" w:hAnsi="Times New Roman" w:cs="Times New Roman"/>
          <w:sz w:val="24"/>
          <w:szCs w:val="24"/>
        </w:rPr>
        <w:t>перебрасывает мяч одной рукой через веревку, 2 звено ловит и по</w:t>
      </w:r>
      <w:r w:rsidR="001276A5">
        <w:rPr>
          <w:rFonts w:ascii="Times New Roman" w:hAnsi="Times New Roman" w:cs="Times New Roman"/>
          <w:sz w:val="24"/>
          <w:szCs w:val="24"/>
        </w:rPr>
        <w:t xml:space="preserve"> </w:t>
      </w:r>
      <w:r w:rsidRPr="001276A5">
        <w:rPr>
          <w:rFonts w:ascii="Times New Roman" w:hAnsi="Times New Roman" w:cs="Times New Roman"/>
          <w:sz w:val="24"/>
          <w:szCs w:val="24"/>
        </w:rPr>
        <w:t>команде педагога вновь перебрасывает мяч через сетку 1 звену. 3 раза.</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Метание мяча в цель (бросаем маленькие мячи в корзину.) Способ организации посменный (одно звено выполняет упражнение, другое – отдыхает сидя на скамейке) (2 раза)</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Перестроение в колонну по одному.</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Метание мяча в вертикальную цель (высота центра мишени 1,5 м., расстояние 1,5 – 2 м). Способ организации поточный. 2 раза</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Перестроение в два звена.</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i/>
          <w:iCs/>
          <w:sz w:val="24"/>
          <w:szCs w:val="24"/>
        </w:rPr>
        <w:t> Подвижная игра «Салют».</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Для игры необходимо 100 пластмассовых мячей двух цветов, помещенных в большую корзину, и две корзины поменьше, в которую дети будут собирать мячи. Дети обеих команд становятся вокруг своих корзин, в которые они будут собирать мячи. На дно корзин педагог кладет по одному мячу разного цвета. Остальные мячи высыпаются из большой корзины на пол. По свистку каждая команда собирает мячи нужного цвета в свою корзину. Чья команда быстрее соберет мячи и построится вокруг своей корзины, та и победитель (1 – 2 раза).</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Построение в колонну по одному.</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Игра малой подвижности «Мяч по скамейке».</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Взяв мяч из своей корзины (предыдущая игра), дети прокатывают мяч по</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скамейке друг за другом и кладут их в большую корзину на другой стороне зала.</w:t>
      </w:r>
    </w:p>
    <w:p w:rsidR="00817079" w:rsidRPr="004F7AF8" w:rsidRDefault="00817079" w:rsidP="001276A5">
      <w:pPr>
        <w:pStyle w:val="a3"/>
        <w:jc w:val="both"/>
        <w:rPr>
          <w:rFonts w:ascii="Times New Roman" w:hAnsi="Times New Roman" w:cs="Times New Roman"/>
          <w:sz w:val="24"/>
          <w:szCs w:val="24"/>
        </w:rPr>
      </w:pPr>
      <w:r w:rsidRPr="001276A5">
        <w:rPr>
          <w:rFonts w:ascii="Times New Roman" w:hAnsi="Times New Roman" w:cs="Times New Roman"/>
          <w:b/>
          <w:bCs/>
          <w:sz w:val="24"/>
          <w:szCs w:val="24"/>
        </w:rPr>
        <w:t>3. Рефлексия (2-3 мин.)</w:t>
      </w:r>
      <w:r w:rsidR="004F7AF8">
        <w:rPr>
          <w:rFonts w:ascii="Times New Roman" w:hAnsi="Times New Roman" w:cs="Times New Roman"/>
          <w:b/>
          <w:bCs/>
          <w:sz w:val="24"/>
          <w:szCs w:val="24"/>
        </w:rPr>
        <w:t xml:space="preserve"> </w:t>
      </w:r>
      <w:r w:rsidR="004F7AF8" w:rsidRPr="004F7AF8">
        <w:rPr>
          <w:rFonts w:ascii="Times New Roman" w:hAnsi="Times New Roman" w:cs="Times New Roman"/>
          <w:sz w:val="24"/>
          <w:szCs w:val="24"/>
        </w:rPr>
        <w:t xml:space="preserve">индивидуальные вопросы к детям по самооценке </w:t>
      </w:r>
      <w:r w:rsidR="004F7AF8">
        <w:rPr>
          <w:rFonts w:ascii="Times New Roman" w:hAnsi="Times New Roman" w:cs="Times New Roman"/>
          <w:sz w:val="24"/>
          <w:szCs w:val="24"/>
        </w:rPr>
        <w:t xml:space="preserve"> их </w:t>
      </w:r>
      <w:r w:rsidR="004F7AF8" w:rsidRPr="004F7AF8">
        <w:rPr>
          <w:rFonts w:ascii="Times New Roman" w:hAnsi="Times New Roman" w:cs="Times New Roman"/>
          <w:sz w:val="24"/>
          <w:szCs w:val="24"/>
        </w:rPr>
        <w:t>деятельност</w:t>
      </w:r>
      <w:r w:rsidR="004F7AF8">
        <w:rPr>
          <w:rFonts w:ascii="Times New Roman" w:hAnsi="Times New Roman" w:cs="Times New Roman"/>
          <w:sz w:val="24"/>
          <w:szCs w:val="24"/>
        </w:rPr>
        <w:t>и</w:t>
      </w:r>
      <w:r w:rsidR="004F7AF8" w:rsidRPr="004F7AF8">
        <w:rPr>
          <w:rFonts w:ascii="Times New Roman" w:hAnsi="Times New Roman" w:cs="Times New Roman"/>
          <w:sz w:val="24"/>
          <w:szCs w:val="24"/>
        </w:rPr>
        <w:t xml:space="preserve"> на занятии</w:t>
      </w:r>
    </w:p>
    <w:p w:rsidR="00817079" w:rsidRPr="001276A5" w:rsidRDefault="00817079" w:rsidP="001276A5">
      <w:pPr>
        <w:pStyle w:val="a3"/>
        <w:jc w:val="both"/>
        <w:rPr>
          <w:rFonts w:ascii="Times New Roman" w:hAnsi="Times New Roman" w:cs="Times New Roman"/>
          <w:sz w:val="24"/>
          <w:szCs w:val="24"/>
        </w:rPr>
      </w:pPr>
      <w:r w:rsidRPr="001276A5">
        <w:rPr>
          <w:rFonts w:ascii="Times New Roman" w:hAnsi="Times New Roman" w:cs="Times New Roman"/>
          <w:sz w:val="24"/>
          <w:szCs w:val="24"/>
        </w:rPr>
        <w:t>- Молодцы, ребята! Сегодня вы вместе со своим помощником  - мячом показали сво</w:t>
      </w:r>
      <w:r w:rsidR="004F7AF8">
        <w:rPr>
          <w:rFonts w:ascii="Times New Roman" w:hAnsi="Times New Roman" w:cs="Times New Roman"/>
          <w:sz w:val="24"/>
          <w:szCs w:val="24"/>
        </w:rPr>
        <w:t>ю</w:t>
      </w:r>
      <w:r w:rsidRPr="001276A5">
        <w:rPr>
          <w:rFonts w:ascii="Times New Roman" w:hAnsi="Times New Roman" w:cs="Times New Roman"/>
          <w:sz w:val="24"/>
          <w:szCs w:val="24"/>
        </w:rPr>
        <w:t xml:space="preserve"> хорошую физическую подготовку</w:t>
      </w:r>
      <w:r w:rsidR="004F7AF8">
        <w:rPr>
          <w:rFonts w:ascii="Times New Roman" w:hAnsi="Times New Roman" w:cs="Times New Roman"/>
          <w:sz w:val="24"/>
          <w:szCs w:val="24"/>
        </w:rPr>
        <w:t xml:space="preserve"> и физические умения по владению им</w:t>
      </w:r>
      <w:bookmarkStart w:id="0" w:name="_GoBack"/>
      <w:bookmarkEnd w:id="0"/>
      <w:r w:rsidRPr="001276A5">
        <w:rPr>
          <w:rFonts w:ascii="Times New Roman" w:hAnsi="Times New Roman" w:cs="Times New Roman"/>
          <w:sz w:val="24"/>
          <w:szCs w:val="24"/>
        </w:rPr>
        <w:t>.</w:t>
      </w:r>
    </w:p>
    <w:p w:rsidR="00393D7E" w:rsidRPr="001276A5" w:rsidRDefault="00393D7E" w:rsidP="001276A5">
      <w:pPr>
        <w:pStyle w:val="a3"/>
        <w:jc w:val="both"/>
        <w:rPr>
          <w:rFonts w:ascii="Times New Roman" w:hAnsi="Times New Roman" w:cs="Times New Roman"/>
          <w:sz w:val="24"/>
          <w:szCs w:val="24"/>
        </w:rPr>
      </w:pPr>
    </w:p>
    <w:p w:rsidR="00393D7E" w:rsidRPr="001276A5" w:rsidRDefault="00393D7E" w:rsidP="001276A5">
      <w:pPr>
        <w:pStyle w:val="a3"/>
        <w:jc w:val="both"/>
        <w:rPr>
          <w:rFonts w:ascii="Times New Roman" w:hAnsi="Times New Roman" w:cs="Times New Roman"/>
          <w:sz w:val="24"/>
          <w:szCs w:val="24"/>
        </w:rPr>
      </w:pPr>
    </w:p>
    <w:sectPr w:rsidR="00393D7E" w:rsidRPr="00127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2394D"/>
    <w:multiLevelType w:val="multilevel"/>
    <w:tmpl w:val="D6E46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079"/>
    <w:rsid w:val="001276A5"/>
    <w:rsid w:val="00393D7E"/>
    <w:rsid w:val="004F7AF8"/>
    <w:rsid w:val="0059362A"/>
    <w:rsid w:val="00817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925A"/>
  <w15:docId w15:val="{11C495BC-223D-4A96-A114-552BCA95F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36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1049</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Зверева</dc:creator>
  <cp:lastModifiedBy>Администратор</cp:lastModifiedBy>
  <cp:revision>5</cp:revision>
  <dcterms:created xsi:type="dcterms:W3CDTF">2020-06-05T08:39:00Z</dcterms:created>
  <dcterms:modified xsi:type="dcterms:W3CDTF">2020-06-04T16:42:00Z</dcterms:modified>
</cp:coreProperties>
</file>