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9E" w:rsidRDefault="00B5679E" w:rsidP="00B567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Информационно-методический ц</w:t>
      </w:r>
      <w:r w:rsidRPr="00045AD3">
        <w:rPr>
          <w:sz w:val="28"/>
          <w:szCs w:val="28"/>
        </w:rPr>
        <w:t>ентр Кировского района</w:t>
      </w:r>
    </w:p>
    <w:p w:rsidR="00B5679E" w:rsidRDefault="00B5679E" w:rsidP="00B567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Районный центр оценки качества образования</w:t>
      </w:r>
    </w:p>
    <w:p w:rsidR="00B5679E" w:rsidRPr="00045AD3" w:rsidRDefault="00B5679E" w:rsidP="00B5679E">
      <w:pPr>
        <w:pStyle w:val="Default"/>
        <w:jc w:val="center"/>
        <w:rPr>
          <w:sz w:val="28"/>
          <w:szCs w:val="28"/>
        </w:rPr>
      </w:pPr>
    </w:p>
    <w:p w:rsidR="00B5679E" w:rsidRDefault="00B5679E" w:rsidP="00B5679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Справка по результатам</w:t>
      </w:r>
      <w:r w:rsidRPr="009878AE">
        <w:t xml:space="preserve"> </w:t>
      </w:r>
      <w:r w:rsidRPr="009878AE">
        <w:rPr>
          <w:b/>
          <w:bCs/>
          <w:sz w:val="23"/>
          <w:szCs w:val="23"/>
        </w:rPr>
        <w:t xml:space="preserve">работы </w:t>
      </w:r>
      <w:r>
        <w:rPr>
          <w:b/>
          <w:bCs/>
          <w:sz w:val="23"/>
          <w:szCs w:val="23"/>
        </w:rPr>
        <w:t>по</w:t>
      </w:r>
    </w:p>
    <w:p w:rsidR="00B5679E" w:rsidRDefault="00B5679E" w:rsidP="00B5679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обучению управленческих команд</w:t>
      </w:r>
    </w:p>
    <w:p w:rsidR="00B5679E" w:rsidRDefault="00045A89" w:rsidP="00B5679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</w:t>
      </w:r>
      <w:bookmarkStart w:id="0" w:name="_GoBack"/>
      <w:bookmarkEnd w:id="0"/>
      <w:r w:rsidR="00B5679E">
        <w:rPr>
          <w:b/>
          <w:bCs/>
          <w:sz w:val="23"/>
          <w:szCs w:val="23"/>
        </w:rPr>
        <w:t>бразовательны</w:t>
      </w:r>
      <w:r w:rsidR="00B5679E">
        <w:rPr>
          <w:b/>
          <w:bCs/>
          <w:sz w:val="23"/>
          <w:szCs w:val="23"/>
        </w:rPr>
        <w:t xml:space="preserve">х </w:t>
      </w:r>
      <w:r w:rsidR="00B5679E">
        <w:rPr>
          <w:b/>
          <w:bCs/>
          <w:sz w:val="23"/>
          <w:szCs w:val="23"/>
        </w:rPr>
        <w:t>организаци</w:t>
      </w:r>
      <w:r w:rsidR="00B5679E">
        <w:rPr>
          <w:b/>
          <w:bCs/>
          <w:sz w:val="23"/>
          <w:szCs w:val="23"/>
        </w:rPr>
        <w:t>й</w:t>
      </w:r>
    </w:p>
    <w:p w:rsidR="00B5679E" w:rsidRDefault="00B5679E" w:rsidP="00B5679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Кировского района</w:t>
      </w:r>
    </w:p>
    <w:p w:rsidR="00B5679E" w:rsidRDefault="00B5679E" w:rsidP="00B5679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2019-2020 учебном году </w:t>
      </w:r>
    </w:p>
    <w:p w:rsidR="00B5679E" w:rsidRDefault="00B5679E" w:rsidP="00B5679E">
      <w:pPr>
        <w:pStyle w:val="Default"/>
        <w:ind w:right="3912"/>
        <w:rPr>
          <w:b/>
          <w:bCs/>
          <w:sz w:val="23"/>
          <w:szCs w:val="23"/>
        </w:rPr>
      </w:pPr>
    </w:p>
    <w:p w:rsidR="00292A71" w:rsidRDefault="00B5679E" w:rsidP="00292A71">
      <w:pPr>
        <w:pStyle w:val="Default"/>
        <w:spacing w:after="120"/>
        <w:ind w:firstLine="709"/>
        <w:jc w:val="both"/>
      </w:pPr>
      <w:r>
        <w:t>В целях повышения качества образования в образовательных организациях района в</w:t>
      </w:r>
      <w:r w:rsidRPr="005104AD">
        <w:t xml:space="preserve"> 2019-2020 учебно</w:t>
      </w:r>
      <w:r>
        <w:t>м</w:t>
      </w:r>
      <w:r w:rsidRPr="005104AD">
        <w:t xml:space="preserve"> год</w:t>
      </w:r>
      <w:r>
        <w:t xml:space="preserve">у была </w:t>
      </w:r>
      <w:r>
        <w:t>создана р</w:t>
      </w:r>
      <w:r w:rsidR="00F87FAC" w:rsidRPr="005A1CEB">
        <w:t>айонная модель кластеризации образовательных организаций Кировского района, ориентирован</w:t>
      </w:r>
      <w:r>
        <w:t>н</w:t>
      </w:r>
      <w:r w:rsidR="00F87FAC" w:rsidRPr="005A1CEB">
        <w:t>а</w:t>
      </w:r>
      <w:r>
        <w:t>я</w:t>
      </w:r>
      <w:r w:rsidR="00F87FAC" w:rsidRPr="005A1CEB">
        <w:t xml:space="preserve"> на адресную поддержку школ </w:t>
      </w:r>
      <w:r w:rsidR="00DB3798" w:rsidRPr="005A1CEB">
        <w:t xml:space="preserve">со сложным контингентом, показывающих низкие образовательные результаты, а также школ с </w:t>
      </w:r>
      <w:r w:rsidR="00F87FAC" w:rsidRPr="005A1CEB">
        <w:t>низкими образовательными результатами</w:t>
      </w:r>
      <w:r w:rsidR="00DB3798" w:rsidRPr="005A1CEB">
        <w:t xml:space="preserve"> при наличии благополучного контингента</w:t>
      </w:r>
      <w:r w:rsidR="00F87FAC" w:rsidRPr="005A1CEB">
        <w:t xml:space="preserve">, на </w:t>
      </w:r>
      <w:r w:rsidR="001806CE" w:rsidRPr="005A1CEB">
        <w:t xml:space="preserve">привлечение </w:t>
      </w:r>
      <w:r w:rsidR="00F87FAC" w:rsidRPr="005A1CEB">
        <w:t>школ</w:t>
      </w:r>
      <w:r w:rsidR="001806CE" w:rsidRPr="005A1CEB">
        <w:t>-лидеров, которые могут выступать в качестве носителей успешной практики и</w:t>
      </w:r>
      <w:r w:rsidR="00F87FAC" w:rsidRPr="005A1CEB">
        <w:t xml:space="preserve"> </w:t>
      </w:r>
      <w:r w:rsidR="001806CE" w:rsidRPr="005A1CEB">
        <w:t xml:space="preserve">выполнять функции </w:t>
      </w:r>
      <w:r w:rsidR="00C60D9C" w:rsidRPr="005A1CEB">
        <w:t>консультантов по вопросам новых стратегий управления школой для выведения ее из кризиса; трансляции новых педагогических технологий для работы с обучающимися, испытывающими учебные и поведенческие проблемы.</w:t>
      </w:r>
    </w:p>
    <w:p w:rsidR="00292A71" w:rsidRPr="00292A71" w:rsidRDefault="00292A71" w:rsidP="00292A71">
      <w:pPr>
        <w:pStyle w:val="Default"/>
        <w:spacing w:after="120"/>
        <w:ind w:firstLine="709"/>
        <w:jc w:val="both"/>
      </w:pPr>
      <w:r>
        <w:t>Р</w:t>
      </w:r>
      <w:r w:rsidRPr="00292A71">
        <w:t xml:space="preserve">азные кластеры имеют отличающиеся по качеству инфраструктуру, внешние факторы, финансово-экономические и социально-демографические характеристики. Поэтому не </w:t>
      </w:r>
      <w:r>
        <w:t xml:space="preserve">рационально </w:t>
      </w:r>
      <w:r w:rsidRPr="00292A71">
        <w:t>стоит организовывать взаимодействие ОУ, демонстрирующих низкие образовательные результаты со школами, находящимися в благополучных социальных условиях и демонстрирующими высокие образовательные результаты (инновационными школами), дабы еще больше не усилить восприятие существующего «разрыва».</w:t>
      </w:r>
    </w:p>
    <w:p w:rsidR="00292A71" w:rsidRDefault="00292A71" w:rsidP="00292A7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A71">
        <w:rPr>
          <w:rFonts w:ascii="Times New Roman" w:hAnsi="Times New Roman" w:cs="Times New Roman"/>
          <w:sz w:val="24"/>
          <w:szCs w:val="24"/>
        </w:rPr>
        <w:t>Эффективным станет взаимодействие ОУ, демонстрирующих низкие образовательные результаты, с ОУ, демонстрирующими высокие образовательные результаты пр</w:t>
      </w:r>
      <w:r>
        <w:rPr>
          <w:rFonts w:ascii="Times New Roman" w:hAnsi="Times New Roman" w:cs="Times New Roman"/>
          <w:sz w:val="24"/>
          <w:szCs w:val="24"/>
        </w:rPr>
        <w:t>и условии схожести контингента.</w:t>
      </w:r>
    </w:p>
    <w:p w:rsidR="00B5679E" w:rsidRDefault="004A467E" w:rsidP="00292A7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EB">
        <w:rPr>
          <w:rFonts w:ascii="Times New Roman" w:hAnsi="Times New Roman" w:cs="Times New Roman"/>
          <w:sz w:val="24"/>
          <w:szCs w:val="24"/>
        </w:rPr>
        <w:t>Использование разделения образовательных организаций на кластеры</w:t>
      </w:r>
      <w:r w:rsidR="001806CE" w:rsidRPr="005A1CEB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5A1CEB">
        <w:rPr>
          <w:rFonts w:ascii="Times New Roman" w:hAnsi="Times New Roman" w:cs="Times New Roman"/>
          <w:sz w:val="24"/>
          <w:szCs w:val="24"/>
        </w:rPr>
        <w:t xml:space="preserve">адресную помощь школам с низкими образовательными результатами, </w:t>
      </w:r>
      <w:r w:rsidR="001806CE" w:rsidRPr="005A1CE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6060C" w:rsidRPr="005A1CEB">
        <w:rPr>
          <w:rFonts w:ascii="Times New Roman" w:hAnsi="Times New Roman" w:cs="Times New Roman"/>
          <w:sz w:val="24"/>
          <w:szCs w:val="24"/>
        </w:rPr>
        <w:t>районного экспертного</w:t>
      </w:r>
      <w:r w:rsidR="001806CE" w:rsidRPr="005A1CEB">
        <w:rPr>
          <w:rFonts w:ascii="Times New Roman" w:hAnsi="Times New Roman" w:cs="Times New Roman"/>
          <w:sz w:val="24"/>
          <w:szCs w:val="24"/>
        </w:rPr>
        <w:t xml:space="preserve"> сообщества, </w:t>
      </w:r>
      <w:r w:rsidR="00C6060C" w:rsidRPr="005A1CEB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1806CE" w:rsidRPr="005A1CEB">
        <w:rPr>
          <w:rFonts w:ascii="Times New Roman" w:hAnsi="Times New Roman" w:cs="Times New Roman"/>
          <w:sz w:val="24"/>
          <w:szCs w:val="24"/>
        </w:rPr>
        <w:t>наставничеств</w:t>
      </w:r>
      <w:r w:rsidR="00C6060C" w:rsidRPr="005A1CEB">
        <w:rPr>
          <w:rFonts w:ascii="Times New Roman" w:hAnsi="Times New Roman" w:cs="Times New Roman"/>
          <w:sz w:val="24"/>
          <w:szCs w:val="24"/>
        </w:rPr>
        <w:t xml:space="preserve">а для </w:t>
      </w:r>
      <w:r w:rsidR="001806CE" w:rsidRPr="005A1CEB">
        <w:rPr>
          <w:rFonts w:ascii="Times New Roman" w:hAnsi="Times New Roman" w:cs="Times New Roman"/>
          <w:sz w:val="24"/>
          <w:szCs w:val="24"/>
        </w:rPr>
        <w:t>поддержк</w:t>
      </w:r>
      <w:r w:rsidR="00C6060C" w:rsidRPr="005A1CEB">
        <w:rPr>
          <w:rFonts w:ascii="Times New Roman" w:hAnsi="Times New Roman" w:cs="Times New Roman"/>
          <w:sz w:val="24"/>
          <w:szCs w:val="24"/>
        </w:rPr>
        <w:t>и</w:t>
      </w:r>
      <w:r w:rsidR="001806CE" w:rsidRPr="005A1CEB">
        <w:rPr>
          <w:rFonts w:ascii="Times New Roman" w:hAnsi="Times New Roman" w:cs="Times New Roman"/>
          <w:sz w:val="24"/>
          <w:szCs w:val="24"/>
        </w:rPr>
        <w:t xml:space="preserve"> учителей, испытывающих трудности в работе; внутрикорпоративное профессиональное</w:t>
      </w:r>
      <w:r w:rsidR="00C6060C" w:rsidRPr="005A1CEB">
        <w:rPr>
          <w:rFonts w:ascii="Times New Roman" w:hAnsi="Times New Roman" w:cs="Times New Roman"/>
          <w:sz w:val="24"/>
          <w:szCs w:val="24"/>
        </w:rPr>
        <w:t xml:space="preserve"> </w:t>
      </w:r>
      <w:r w:rsidR="001806CE" w:rsidRPr="005A1CEB">
        <w:rPr>
          <w:rFonts w:ascii="Times New Roman" w:hAnsi="Times New Roman" w:cs="Times New Roman"/>
          <w:sz w:val="24"/>
          <w:szCs w:val="24"/>
        </w:rPr>
        <w:t>развитие</w:t>
      </w:r>
      <w:r w:rsidR="00C6060C" w:rsidRPr="005A1CEB">
        <w:rPr>
          <w:rFonts w:ascii="Times New Roman" w:hAnsi="Times New Roman" w:cs="Times New Roman"/>
          <w:sz w:val="24"/>
          <w:szCs w:val="24"/>
        </w:rPr>
        <w:t>,</w:t>
      </w:r>
      <w:r w:rsidR="001806CE" w:rsidRPr="005A1CEB">
        <w:rPr>
          <w:rFonts w:ascii="Times New Roman" w:hAnsi="Times New Roman" w:cs="Times New Roman"/>
          <w:sz w:val="24"/>
          <w:szCs w:val="24"/>
        </w:rPr>
        <w:t xml:space="preserve"> </w:t>
      </w:r>
      <w:r w:rsidR="00C60D9C" w:rsidRPr="005A1CEB">
        <w:rPr>
          <w:rFonts w:ascii="Times New Roman" w:hAnsi="Times New Roman" w:cs="Times New Roman"/>
          <w:sz w:val="24"/>
          <w:szCs w:val="24"/>
        </w:rPr>
        <w:t>информационное сопровождение; моральную поддержку педагогических коллективов (признание их социальной миссии и особого места в образовании).</w:t>
      </w:r>
    </w:p>
    <w:p w:rsidR="008E7456" w:rsidRPr="00B5679E" w:rsidRDefault="00B5679E" w:rsidP="008E74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79E">
        <w:rPr>
          <w:rFonts w:ascii="Times New Roman" w:hAnsi="Times New Roman" w:cs="Times New Roman"/>
          <w:b/>
          <w:sz w:val="24"/>
          <w:szCs w:val="24"/>
        </w:rPr>
        <w:t>К</w:t>
      </w:r>
      <w:r w:rsidR="008E7456" w:rsidRPr="00B5679E">
        <w:rPr>
          <w:rFonts w:ascii="Times New Roman" w:hAnsi="Times New Roman" w:cs="Times New Roman"/>
          <w:b/>
          <w:sz w:val="24"/>
          <w:szCs w:val="24"/>
        </w:rPr>
        <w:t>ластеры школ Кировского района:</w:t>
      </w:r>
    </w:p>
    <w:p w:rsidR="008E7456" w:rsidRDefault="008E7456" w:rsidP="008E7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7D6">
        <w:rPr>
          <w:rFonts w:ascii="Times New Roman" w:hAnsi="Times New Roman" w:cs="Times New Roman"/>
          <w:b/>
          <w:sz w:val="24"/>
          <w:szCs w:val="24"/>
        </w:rPr>
        <w:t xml:space="preserve">Кластер </w:t>
      </w:r>
      <w:r w:rsidR="00AE2E91">
        <w:rPr>
          <w:rFonts w:ascii="Times New Roman" w:hAnsi="Times New Roman" w:cs="Times New Roman"/>
          <w:b/>
          <w:sz w:val="24"/>
          <w:szCs w:val="24"/>
        </w:rPr>
        <w:t>№</w:t>
      </w:r>
      <w:r w:rsidRPr="009877D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B">
        <w:rPr>
          <w:rFonts w:ascii="Times New Roman" w:hAnsi="Times New Roman" w:cs="Times New Roman"/>
          <w:sz w:val="24"/>
          <w:szCs w:val="24"/>
        </w:rPr>
        <w:t>- школы, имеющие сложный контингент и демонстрирующие низкие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221, 240, 250, 251, 264, 277, 283, 377, 381, 501, 538, 608;</w:t>
      </w:r>
    </w:p>
    <w:p w:rsidR="008E7456" w:rsidRPr="005A1CEB" w:rsidRDefault="008E7456" w:rsidP="008E7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7D6">
        <w:rPr>
          <w:rFonts w:ascii="Times New Roman" w:hAnsi="Times New Roman" w:cs="Times New Roman"/>
          <w:b/>
          <w:sz w:val="24"/>
          <w:szCs w:val="24"/>
        </w:rPr>
        <w:t xml:space="preserve">Кластер </w:t>
      </w:r>
      <w:r w:rsidR="00AE2E91">
        <w:rPr>
          <w:rFonts w:ascii="Times New Roman" w:hAnsi="Times New Roman" w:cs="Times New Roman"/>
          <w:b/>
          <w:sz w:val="24"/>
          <w:szCs w:val="24"/>
        </w:rPr>
        <w:t>№</w:t>
      </w:r>
      <w:r w:rsidRPr="009877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B">
        <w:rPr>
          <w:rFonts w:ascii="Times New Roman" w:hAnsi="Times New Roman" w:cs="Times New Roman"/>
          <w:sz w:val="24"/>
          <w:szCs w:val="24"/>
        </w:rPr>
        <w:t>-  школы, имеющие сложный контингент и демонстрирующие высокие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интернат, 249, 254, 269, 378, 386, 392, 551, 585;</w:t>
      </w:r>
    </w:p>
    <w:p w:rsidR="008E7456" w:rsidRDefault="008E7456" w:rsidP="008E7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7D6">
        <w:rPr>
          <w:rFonts w:ascii="Times New Roman" w:hAnsi="Times New Roman" w:cs="Times New Roman"/>
          <w:b/>
          <w:sz w:val="24"/>
          <w:szCs w:val="24"/>
        </w:rPr>
        <w:t xml:space="preserve">Кластер </w:t>
      </w:r>
      <w:r w:rsidR="00AE2E91">
        <w:rPr>
          <w:rFonts w:ascii="Times New Roman" w:hAnsi="Times New Roman" w:cs="Times New Roman"/>
          <w:b/>
          <w:sz w:val="24"/>
          <w:szCs w:val="24"/>
        </w:rPr>
        <w:t>№</w:t>
      </w:r>
      <w:r w:rsidRPr="009877D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B">
        <w:rPr>
          <w:rFonts w:ascii="Times New Roman" w:hAnsi="Times New Roman" w:cs="Times New Roman"/>
          <w:sz w:val="24"/>
          <w:szCs w:val="24"/>
        </w:rPr>
        <w:t>-  школы, имеющие благополучный контингент и демонстрирующие низкие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282, 379, 388, 503, 658;</w:t>
      </w:r>
    </w:p>
    <w:p w:rsidR="008E7456" w:rsidRDefault="008E7456" w:rsidP="008E74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7D6">
        <w:rPr>
          <w:rFonts w:ascii="Times New Roman" w:hAnsi="Times New Roman" w:cs="Times New Roman"/>
          <w:b/>
          <w:sz w:val="24"/>
          <w:szCs w:val="24"/>
        </w:rPr>
        <w:t xml:space="preserve">Кластер </w:t>
      </w:r>
      <w:r w:rsidR="00AE2E91">
        <w:rPr>
          <w:rFonts w:ascii="Times New Roman" w:hAnsi="Times New Roman" w:cs="Times New Roman"/>
          <w:b/>
          <w:sz w:val="24"/>
          <w:szCs w:val="24"/>
        </w:rPr>
        <w:t>№</w:t>
      </w:r>
      <w:r w:rsidRPr="009877D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B">
        <w:rPr>
          <w:rFonts w:ascii="Times New Roman" w:hAnsi="Times New Roman" w:cs="Times New Roman"/>
          <w:sz w:val="24"/>
          <w:szCs w:val="24"/>
        </w:rPr>
        <w:t>-  школы, имеющие благополучный контингент и демонстрирующие высокие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0157">
        <w:rPr>
          <w:b/>
        </w:rPr>
        <w:t xml:space="preserve"> </w:t>
      </w:r>
      <w:r w:rsidRPr="00FD6A2E">
        <w:rPr>
          <w:rFonts w:ascii="Times New Roman" w:hAnsi="Times New Roman" w:cs="Times New Roman"/>
          <w:b/>
          <w:sz w:val="24"/>
          <w:szCs w:val="24"/>
        </w:rPr>
        <w:t>223, 244, 248, 261, 274, 284, 387, 384, 389, 393, 397, 481, 493, 504, 506, 539, 654.</w:t>
      </w:r>
    </w:p>
    <w:p w:rsidR="00EE2B20" w:rsidRDefault="009D0AF0" w:rsidP="00AA4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</w:t>
      </w:r>
      <w:r w:rsidR="000A3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адресной </w:t>
      </w:r>
      <w:r w:rsidR="000A3706" w:rsidRPr="000A3706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20">
        <w:rPr>
          <w:rFonts w:ascii="Times New Roman" w:hAnsi="Times New Roman" w:cs="Times New Roman"/>
          <w:sz w:val="24"/>
          <w:szCs w:val="24"/>
        </w:rPr>
        <w:t>кластеров</w:t>
      </w:r>
      <w:r>
        <w:rPr>
          <w:rFonts w:ascii="Times New Roman" w:hAnsi="Times New Roman" w:cs="Times New Roman"/>
          <w:sz w:val="24"/>
          <w:szCs w:val="24"/>
        </w:rPr>
        <w:t xml:space="preserve"> на базе ИМЦ Кировского района по программе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образования» прошли обучение </w:t>
      </w:r>
      <w:r w:rsidR="00AE2E91">
        <w:rPr>
          <w:rFonts w:ascii="Times New Roman" w:hAnsi="Times New Roman" w:cs="Times New Roman"/>
          <w:sz w:val="24"/>
          <w:szCs w:val="24"/>
        </w:rPr>
        <w:t xml:space="preserve">шесть управленческих команд (18 человек) кластера </w:t>
      </w:r>
      <w:r w:rsidR="00AA4477">
        <w:rPr>
          <w:rFonts w:ascii="Times New Roman" w:hAnsi="Times New Roman" w:cs="Times New Roman"/>
          <w:sz w:val="24"/>
          <w:szCs w:val="24"/>
        </w:rPr>
        <w:t>№</w:t>
      </w:r>
      <w:r w:rsidR="00AE2E91">
        <w:rPr>
          <w:rFonts w:ascii="Times New Roman" w:hAnsi="Times New Roman" w:cs="Times New Roman"/>
          <w:sz w:val="24"/>
          <w:szCs w:val="24"/>
        </w:rPr>
        <w:t>2</w:t>
      </w:r>
      <w:r w:rsidR="00EE2B20">
        <w:rPr>
          <w:rFonts w:ascii="Times New Roman" w:hAnsi="Times New Roman" w:cs="Times New Roman"/>
          <w:sz w:val="24"/>
          <w:szCs w:val="24"/>
        </w:rPr>
        <w:t xml:space="preserve"> (ОУ </w:t>
      </w:r>
      <w:r w:rsidR="00EE2B20">
        <w:rPr>
          <w:rFonts w:ascii="Times New Roman" w:hAnsi="Times New Roman" w:cs="Times New Roman"/>
          <w:sz w:val="24"/>
          <w:szCs w:val="24"/>
        </w:rPr>
        <w:t>249, 254, 269,</w:t>
      </w:r>
      <w:r w:rsidR="00EE2B20">
        <w:rPr>
          <w:rFonts w:ascii="Times New Roman" w:hAnsi="Times New Roman" w:cs="Times New Roman"/>
          <w:sz w:val="24"/>
          <w:szCs w:val="24"/>
        </w:rPr>
        <w:t xml:space="preserve"> 386</w:t>
      </w:r>
      <w:r w:rsidR="00AE2E91">
        <w:rPr>
          <w:rFonts w:ascii="Times New Roman" w:hAnsi="Times New Roman" w:cs="Times New Roman"/>
          <w:sz w:val="24"/>
          <w:szCs w:val="24"/>
        </w:rPr>
        <w:t>,</w:t>
      </w:r>
      <w:r w:rsidR="00EE2B20">
        <w:rPr>
          <w:rFonts w:ascii="Times New Roman" w:hAnsi="Times New Roman" w:cs="Times New Roman"/>
          <w:sz w:val="24"/>
          <w:szCs w:val="24"/>
        </w:rPr>
        <w:t xml:space="preserve"> 551, 585)</w:t>
      </w:r>
      <w:r w:rsidR="00AE2E91">
        <w:rPr>
          <w:rFonts w:ascii="Times New Roman" w:hAnsi="Times New Roman" w:cs="Times New Roman"/>
          <w:sz w:val="24"/>
          <w:szCs w:val="24"/>
        </w:rPr>
        <w:t xml:space="preserve"> две </w:t>
      </w:r>
      <w:r w:rsidR="00AE2E91">
        <w:rPr>
          <w:rFonts w:ascii="Times New Roman" w:hAnsi="Times New Roman" w:cs="Times New Roman"/>
          <w:sz w:val="24"/>
          <w:szCs w:val="24"/>
        </w:rPr>
        <w:t>управленчески</w:t>
      </w:r>
      <w:r w:rsidR="00AE2E91">
        <w:rPr>
          <w:rFonts w:ascii="Times New Roman" w:hAnsi="Times New Roman" w:cs="Times New Roman"/>
          <w:sz w:val="24"/>
          <w:szCs w:val="24"/>
        </w:rPr>
        <w:t>е</w:t>
      </w:r>
      <w:r w:rsidR="00AE2E91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E2E91">
        <w:rPr>
          <w:rFonts w:ascii="Times New Roman" w:hAnsi="Times New Roman" w:cs="Times New Roman"/>
          <w:sz w:val="24"/>
          <w:szCs w:val="24"/>
        </w:rPr>
        <w:t>ы</w:t>
      </w:r>
      <w:r w:rsidR="00AE2E91">
        <w:rPr>
          <w:rFonts w:ascii="Times New Roman" w:hAnsi="Times New Roman" w:cs="Times New Roman"/>
          <w:sz w:val="24"/>
          <w:szCs w:val="24"/>
        </w:rPr>
        <w:t xml:space="preserve"> (</w:t>
      </w:r>
      <w:r w:rsidR="00AE2E91">
        <w:rPr>
          <w:rFonts w:ascii="Times New Roman" w:hAnsi="Times New Roman" w:cs="Times New Roman"/>
          <w:sz w:val="24"/>
          <w:szCs w:val="24"/>
        </w:rPr>
        <w:t>4</w:t>
      </w:r>
      <w:r w:rsidR="00AE2E9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E2E91">
        <w:rPr>
          <w:rFonts w:ascii="Times New Roman" w:hAnsi="Times New Roman" w:cs="Times New Roman"/>
          <w:sz w:val="24"/>
          <w:szCs w:val="24"/>
        </w:rPr>
        <w:t>а</w:t>
      </w:r>
      <w:r w:rsidR="00AE2E91">
        <w:rPr>
          <w:rFonts w:ascii="Times New Roman" w:hAnsi="Times New Roman" w:cs="Times New Roman"/>
          <w:sz w:val="24"/>
          <w:szCs w:val="24"/>
        </w:rPr>
        <w:t xml:space="preserve">) кластера </w:t>
      </w:r>
      <w:r w:rsidR="00AA4477">
        <w:rPr>
          <w:rFonts w:ascii="Times New Roman" w:hAnsi="Times New Roman" w:cs="Times New Roman"/>
          <w:sz w:val="24"/>
          <w:szCs w:val="24"/>
        </w:rPr>
        <w:t>№</w:t>
      </w:r>
      <w:r w:rsidR="00AE2E91">
        <w:rPr>
          <w:rFonts w:ascii="Times New Roman" w:hAnsi="Times New Roman" w:cs="Times New Roman"/>
          <w:sz w:val="24"/>
          <w:szCs w:val="24"/>
        </w:rPr>
        <w:t>3</w:t>
      </w:r>
      <w:r w:rsidR="00EE2B20">
        <w:rPr>
          <w:rFonts w:ascii="Times New Roman" w:hAnsi="Times New Roman" w:cs="Times New Roman"/>
          <w:sz w:val="24"/>
          <w:szCs w:val="24"/>
        </w:rPr>
        <w:t xml:space="preserve"> (ОУ 282, 503)</w:t>
      </w:r>
      <w:r w:rsidR="00AE2E91">
        <w:rPr>
          <w:rFonts w:ascii="Times New Roman" w:hAnsi="Times New Roman" w:cs="Times New Roman"/>
          <w:sz w:val="24"/>
          <w:szCs w:val="24"/>
        </w:rPr>
        <w:t xml:space="preserve">, одна </w:t>
      </w:r>
      <w:r w:rsidR="00AE2E91">
        <w:rPr>
          <w:rFonts w:ascii="Times New Roman" w:hAnsi="Times New Roman" w:cs="Times New Roman"/>
          <w:sz w:val="24"/>
          <w:szCs w:val="24"/>
        </w:rPr>
        <w:t>управленческ</w:t>
      </w:r>
      <w:r w:rsidR="00AE2E91">
        <w:rPr>
          <w:rFonts w:ascii="Times New Roman" w:hAnsi="Times New Roman" w:cs="Times New Roman"/>
          <w:sz w:val="24"/>
          <w:szCs w:val="24"/>
        </w:rPr>
        <w:t>ая</w:t>
      </w:r>
      <w:r w:rsidR="00AE2E91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E2E91">
        <w:rPr>
          <w:rFonts w:ascii="Times New Roman" w:hAnsi="Times New Roman" w:cs="Times New Roman"/>
          <w:sz w:val="24"/>
          <w:szCs w:val="24"/>
        </w:rPr>
        <w:t>а</w:t>
      </w:r>
      <w:r w:rsidR="00AE2E91">
        <w:rPr>
          <w:rFonts w:ascii="Times New Roman" w:hAnsi="Times New Roman" w:cs="Times New Roman"/>
          <w:sz w:val="24"/>
          <w:szCs w:val="24"/>
        </w:rPr>
        <w:t xml:space="preserve"> (</w:t>
      </w:r>
      <w:r w:rsidR="00AE2E91">
        <w:rPr>
          <w:rFonts w:ascii="Times New Roman" w:hAnsi="Times New Roman" w:cs="Times New Roman"/>
          <w:sz w:val="24"/>
          <w:szCs w:val="24"/>
        </w:rPr>
        <w:t>3 человека</w:t>
      </w:r>
      <w:r w:rsidR="00AE2E91">
        <w:rPr>
          <w:rFonts w:ascii="Times New Roman" w:hAnsi="Times New Roman" w:cs="Times New Roman"/>
          <w:sz w:val="24"/>
          <w:szCs w:val="24"/>
        </w:rPr>
        <w:t xml:space="preserve">) кластера </w:t>
      </w:r>
      <w:r w:rsidR="00AA4477">
        <w:rPr>
          <w:rFonts w:ascii="Times New Roman" w:hAnsi="Times New Roman" w:cs="Times New Roman"/>
          <w:sz w:val="24"/>
          <w:szCs w:val="24"/>
        </w:rPr>
        <w:t>№</w:t>
      </w:r>
      <w:r w:rsidR="00AE2E91">
        <w:rPr>
          <w:rFonts w:ascii="Times New Roman" w:hAnsi="Times New Roman" w:cs="Times New Roman"/>
          <w:sz w:val="24"/>
          <w:szCs w:val="24"/>
        </w:rPr>
        <w:t>4</w:t>
      </w:r>
      <w:r w:rsidR="00EE2B20">
        <w:rPr>
          <w:rFonts w:ascii="Times New Roman" w:hAnsi="Times New Roman" w:cs="Times New Roman"/>
          <w:sz w:val="24"/>
          <w:szCs w:val="24"/>
        </w:rPr>
        <w:t xml:space="preserve"> (ОУ 389)</w:t>
      </w:r>
      <w:r w:rsidR="00AE2E91">
        <w:rPr>
          <w:rFonts w:ascii="Times New Roman" w:hAnsi="Times New Roman" w:cs="Times New Roman"/>
          <w:sz w:val="24"/>
          <w:szCs w:val="24"/>
        </w:rPr>
        <w:t>, всего 25 слушателей</w:t>
      </w:r>
      <w:r w:rsidR="00EE2B20">
        <w:rPr>
          <w:rFonts w:ascii="Times New Roman" w:hAnsi="Times New Roman" w:cs="Times New Roman"/>
          <w:sz w:val="24"/>
          <w:szCs w:val="24"/>
        </w:rPr>
        <w:t xml:space="preserve"> из 9 ОУ</w:t>
      </w:r>
      <w:r w:rsidR="00AE2E91" w:rsidRPr="000A3706">
        <w:rPr>
          <w:rFonts w:ascii="Times New Roman" w:hAnsi="Times New Roman" w:cs="Times New Roman"/>
          <w:sz w:val="24"/>
          <w:szCs w:val="24"/>
        </w:rPr>
        <w:t>.</w:t>
      </w:r>
    </w:p>
    <w:p w:rsidR="00AA4477" w:rsidRDefault="00AE2E91" w:rsidP="00AA4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AA447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EE2B20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 кластера</w:t>
      </w:r>
      <w:r w:rsidR="00AA4477">
        <w:rPr>
          <w:rFonts w:ascii="Times New Roman" w:hAnsi="Times New Roman" w:cs="Times New Roman"/>
          <w:sz w:val="24"/>
          <w:szCs w:val="24"/>
        </w:rPr>
        <w:t xml:space="preserve"> №2 повышение квалификации по данной программе послужило профилактикой «выпадения» из кластера школ</w:t>
      </w:r>
      <w:r w:rsidR="00AA4477" w:rsidRPr="005A1CEB">
        <w:rPr>
          <w:rFonts w:ascii="Times New Roman" w:hAnsi="Times New Roman" w:cs="Times New Roman"/>
          <w:sz w:val="24"/>
          <w:szCs w:val="24"/>
        </w:rPr>
        <w:t>, имеющи</w:t>
      </w:r>
      <w:r w:rsidR="00AA4477">
        <w:rPr>
          <w:rFonts w:ascii="Times New Roman" w:hAnsi="Times New Roman" w:cs="Times New Roman"/>
          <w:sz w:val="24"/>
          <w:szCs w:val="24"/>
        </w:rPr>
        <w:t>х</w:t>
      </w:r>
      <w:r w:rsidR="00AA4477" w:rsidRPr="005A1CEB">
        <w:rPr>
          <w:rFonts w:ascii="Times New Roman" w:hAnsi="Times New Roman" w:cs="Times New Roman"/>
          <w:sz w:val="24"/>
          <w:szCs w:val="24"/>
        </w:rPr>
        <w:t xml:space="preserve"> сложный контингент и демонстрирующи</w:t>
      </w:r>
      <w:r w:rsidR="00292A71">
        <w:rPr>
          <w:rFonts w:ascii="Times New Roman" w:hAnsi="Times New Roman" w:cs="Times New Roman"/>
          <w:sz w:val="24"/>
          <w:szCs w:val="24"/>
        </w:rPr>
        <w:t>х</w:t>
      </w:r>
      <w:r w:rsidR="00AA4477" w:rsidRPr="005A1CEB">
        <w:rPr>
          <w:rFonts w:ascii="Times New Roman" w:hAnsi="Times New Roman" w:cs="Times New Roman"/>
          <w:sz w:val="24"/>
          <w:szCs w:val="24"/>
        </w:rPr>
        <w:t xml:space="preserve"> высокие образовательные результаты</w:t>
      </w:r>
      <w:r w:rsidR="00AA4477">
        <w:rPr>
          <w:rFonts w:ascii="Times New Roman" w:hAnsi="Times New Roman" w:cs="Times New Roman"/>
          <w:sz w:val="24"/>
          <w:szCs w:val="24"/>
        </w:rPr>
        <w:t>. Предполагается, что ОУ кластера №2 станут опорными площадками для организации взаимодейств</w:t>
      </w:r>
      <w:r w:rsidR="00EE2B20">
        <w:rPr>
          <w:rFonts w:ascii="Times New Roman" w:hAnsi="Times New Roman" w:cs="Times New Roman"/>
          <w:sz w:val="24"/>
          <w:szCs w:val="24"/>
        </w:rPr>
        <w:t>ия</w:t>
      </w:r>
      <w:r w:rsidR="00AA4477">
        <w:rPr>
          <w:rFonts w:ascii="Times New Roman" w:hAnsi="Times New Roman" w:cs="Times New Roman"/>
          <w:sz w:val="24"/>
          <w:szCs w:val="24"/>
        </w:rPr>
        <w:t xml:space="preserve"> с коллективами </w:t>
      </w:r>
      <w:r w:rsidR="00AA4477" w:rsidRPr="008A7B66">
        <w:rPr>
          <w:rFonts w:ascii="Times New Roman" w:hAnsi="Times New Roman" w:cs="Times New Roman"/>
          <w:sz w:val="24"/>
          <w:szCs w:val="24"/>
        </w:rPr>
        <w:t>школ</w:t>
      </w:r>
      <w:r w:rsidR="00AA4477">
        <w:rPr>
          <w:rFonts w:ascii="Times New Roman" w:hAnsi="Times New Roman" w:cs="Times New Roman"/>
          <w:sz w:val="24"/>
          <w:szCs w:val="24"/>
        </w:rPr>
        <w:t>,</w:t>
      </w:r>
      <w:r w:rsidR="00AA4477" w:rsidRPr="008A7B66">
        <w:rPr>
          <w:rFonts w:ascii="Times New Roman" w:hAnsi="Times New Roman" w:cs="Times New Roman"/>
          <w:sz w:val="24"/>
          <w:szCs w:val="24"/>
        </w:rPr>
        <w:t xml:space="preserve"> демонстрирующих низкие образовательные результаты</w:t>
      </w:r>
      <w:r w:rsidR="00AA4477">
        <w:rPr>
          <w:rFonts w:ascii="Times New Roman" w:hAnsi="Times New Roman" w:cs="Times New Roman"/>
          <w:sz w:val="24"/>
          <w:szCs w:val="24"/>
        </w:rPr>
        <w:t xml:space="preserve"> </w:t>
      </w:r>
      <w:r w:rsidR="00AA4477">
        <w:rPr>
          <w:rFonts w:ascii="Times New Roman" w:hAnsi="Times New Roman" w:cs="Times New Roman"/>
          <w:sz w:val="24"/>
          <w:szCs w:val="24"/>
        </w:rPr>
        <w:t>при условии схожести контингента.</w:t>
      </w:r>
    </w:p>
    <w:p w:rsidR="00EE2B20" w:rsidRDefault="00EE2B20" w:rsidP="00EE2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представителей школ кластера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по данной программе </w:t>
      </w:r>
      <w:r>
        <w:rPr>
          <w:rFonts w:ascii="Times New Roman" w:hAnsi="Times New Roman" w:cs="Times New Roman"/>
          <w:sz w:val="24"/>
          <w:szCs w:val="24"/>
        </w:rPr>
        <w:t>стало стимулом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хож</w:t>
      </w:r>
      <w:r>
        <w:rPr>
          <w:rFonts w:ascii="Times New Roman" w:hAnsi="Times New Roman" w:cs="Times New Roman"/>
          <w:sz w:val="24"/>
          <w:szCs w:val="24"/>
        </w:rPr>
        <w:t xml:space="preserve">дения» </w:t>
      </w:r>
      <w:r>
        <w:rPr>
          <w:rFonts w:ascii="Times New Roman" w:hAnsi="Times New Roman" w:cs="Times New Roman"/>
          <w:sz w:val="24"/>
          <w:szCs w:val="24"/>
        </w:rPr>
        <w:t>в кластер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A71" w:rsidRPr="005A1CEB">
        <w:rPr>
          <w:rFonts w:ascii="Times New Roman" w:hAnsi="Times New Roman" w:cs="Times New Roman"/>
          <w:sz w:val="24"/>
          <w:szCs w:val="24"/>
        </w:rPr>
        <w:t>имеющи</w:t>
      </w:r>
      <w:r w:rsidR="00292A71">
        <w:rPr>
          <w:rFonts w:ascii="Times New Roman" w:hAnsi="Times New Roman" w:cs="Times New Roman"/>
          <w:sz w:val="24"/>
          <w:szCs w:val="24"/>
        </w:rPr>
        <w:t>х</w:t>
      </w:r>
      <w:r w:rsidR="00292A71" w:rsidRPr="005A1CEB">
        <w:rPr>
          <w:rFonts w:ascii="Times New Roman" w:hAnsi="Times New Roman" w:cs="Times New Roman"/>
          <w:sz w:val="24"/>
          <w:szCs w:val="24"/>
        </w:rPr>
        <w:t xml:space="preserve"> благополучный контингент и демонстрирующи</w:t>
      </w:r>
      <w:r w:rsidR="00292A71">
        <w:rPr>
          <w:rFonts w:ascii="Times New Roman" w:hAnsi="Times New Roman" w:cs="Times New Roman"/>
          <w:sz w:val="24"/>
          <w:szCs w:val="24"/>
        </w:rPr>
        <w:t>х</w:t>
      </w:r>
      <w:r w:rsidR="00292A71" w:rsidRPr="005A1CEB">
        <w:rPr>
          <w:rFonts w:ascii="Times New Roman" w:hAnsi="Times New Roman" w:cs="Times New Roman"/>
          <w:sz w:val="24"/>
          <w:szCs w:val="24"/>
        </w:rPr>
        <w:t xml:space="preserve"> высокие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Предполагается, что </w:t>
      </w:r>
      <w:r w:rsidR="00292A71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 xml:space="preserve">ОУ станут опорными площадками для организации взаимодействия с коллективами </w:t>
      </w:r>
      <w:r w:rsidRPr="008A7B66">
        <w:rPr>
          <w:rFonts w:ascii="Times New Roman" w:hAnsi="Times New Roman" w:cs="Times New Roman"/>
          <w:sz w:val="24"/>
          <w:szCs w:val="24"/>
        </w:rPr>
        <w:t xml:space="preserve">школ </w:t>
      </w:r>
      <w:r w:rsidR="00292A71">
        <w:rPr>
          <w:rFonts w:ascii="Times New Roman" w:hAnsi="Times New Roman" w:cs="Times New Roman"/>
          <w:sz w:val="24"/>
          <w:szCs w:val="24"/>
        </w:rPr>
        <w:t>своего кластера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B20" w:rsidRDefault="00292A71" w:rsidP="00292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представителей школ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кластера №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по данной программе послужило профилактикой «выпадения» из кластера школ</w:t>
      </w:r>
      <w:r w:rsidRPr="005A1CEB">
        <w:rPr>
          <w:rFonts w:ascii="Times New Roman" w:hAnsi="Times New Roman" w:cs="Times New Roman"/>
          <w:sz w:val="24"/>
          <w:szCs w:val="24"/>
        </w:rPr>
        <w:t>, 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A1CEB">
        <w:rPr>
          <w:rFonts w:ascii="Times New Roman" w:hAnsi="Times New Roman" w:cs="Times New Roman"/>
          <w:sz w:val="24"/>
          <w:szCs w:val="24"/>
        </w:rPr>
        <w:t xml:space="preserve"> благополучный контингент и демонстрирующи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A1CEB">
        <w:rPr>
          <w:rFonts w:ascii="Times New Roman" w:hAnsi="Times New Roman" w:cs="Times New Roman"/>
          <w:sz w:val="24"/>
          <w:szCs w:val="24"/>
        </w:rPr>
        <w:t xml:space="preserve"> высокие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F7" w:rsidRPr="005A1CEB" w:rsidRDefault="00A5029E" w:rsidP="00DD3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повышения квалификации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образования» будет реализовываться и в 2020-2021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A71">
        <w:rPr>
          <w:rFonts w:ascii="Times New Roman" w:hAnsi="Times New Roman" w:cs="Times New Roman"/>
          <w:sz w:val="24"/>
          <w:szCs w:val="24"/>
        </w:rPr>
        <w:t xml:space="preserve">Для </w:t>
      </w:r>
      <w:r w:rsidR="001B79F7" w:rsidRPr="001B79F7">
        <w:rPr>
          <w:rFonts w:ascii="Times New Roman" w:hAnsi="Times New Roman" w:cs="Times New Roman"/>
          <w:sz w:val="24"/>
          <w:szCs w:val="24"/>
        </w:rPr>
        <w:t>обеспеч</w:t>
      </w:r>
      <w:r w:rsidR="00292A71">
        <w:rPr>
          <w:rFonts w:ascii="Times New Roman" w:hAnsi="Times New Roman" w:cs="Times New Roman"/>
          <w:sz w:val="24"/>
          <w:szCs w:val="24"/>
        </w:rPr>
        <w:t>ения</w:t>
      </w:r>
      <w:r w:rsidR="001B79F7" w:rsidRPr="001B79F7">
        <w:rPr>
          <w:rFonts w:ascii="Times New Roman" w:hAnsi="Times New Roman" w:cs="Times New Roman"/>
          <w:sz w:val="24"/>
          <w:szCs w:val="24"/>
        </w:rPr>
        <w:t xml:space="preserve"> перехода</w:t>
      </w:r>
      <w:r w:rsidR="001B79F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92A71">
        <w:rPr>
          <w:rFonts w:ascii="Times New Roman" w:hAnsi="Times New Roman" w:cs="Times New Roman"/>
          <w:sz w:val="24"/>
          <w:szCs w:val="24"/>
        </w:rPr>
        <w:t>ых</w:t>
      </w:r>
      <w:r w:rsidR="001B79F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B79F7" w:rsidRPr="001B79F7">
        <w:rPr>
          <w:rFonts w:ascii="Times New Roman" w:hAnsi="Times New Roman" w:cs="Times New Roman"/>
          <w:sz w:val="24"/>
          <w:szCs w:val="24"/>
        </w:rPr>
        <w:t xml:space="preserve"> </w:t>
      </w:r>
      <w:r w:rsidR="000724F5">
        <w:rPr>
          <w:rFonts w:ascii="Times New Roman" w:hAnsi="Times New Roman" w:cs="Times New Roman"/>
          <w:sz w:val="24"/>
          <w:szCs w:val="24"/>
        </w:rPr>
        <w:t>кластера №1</w:t>
      </w:r>
      <w:r w:rsidR="000724F5">
        <w:rPr>
          <w:rFonts w:ascii="Times New Roman" w:hAnsi="Times New Roman" w:cs="Times New Roman"/>
          <w:sz w:val="24"/>
          <w:szCs w:val="24"/>
        </w:rPr>
        <w:t>,</w:t>
      </w:r>
      <w:r w:rsidR="000724F5" w:rsidRPr="000724F5">
        <w:rPr>
          <w:rFonts w:ascii="Times New Roman" w:hAnsi="Times New Roman" w:cs="Times New Roman"/>
          <w:sz w:val="24"/>
          <w:szCs w:val="24"/>
        </w:rPr>
        <w:t xml:space="preserve"> </w:t>
      </w:r>
      <w:r w:rsidR="000724F5" w:rsidRPr="005A1CEB">
        <w:rPr>
          <w:rFonts w:ascii="Times New Roman" w:hAnsi="Times New Roman" w:cs="Times New Roman"/>
          <w:sz w:val="24"/>
          <w:szCs w:val="24"/>
        </w:rPr>
        <w:t>имеющи</w:t>
      </w:r>
      <w:r w:rsidR="000724F5">
        <w:rPr>
          <w:rFonts w:ascii="Times New Roman" w:hAnsi="Times New Roman" w:cs="Times New Roman"/>
          <w:sz w:val="24"/>
          <w:szCs w:val="24"/>
        </w:rPr>
        <w:t>х</w:t>
      </w:r>
      <w:r w:rsidR="000724F5" w:rsidRPr="005A1CEB">
        <w:rPr>
          <w:rFonts w:ascii="Times New Roman" w:hAnsi="Times New Roman" w:cs="Times New Roman"/>
          <w:sz w:val="24"/>
          <w:szCs w:val="24"/>
        </w:rPr>
        <w:t xml:space="preserve"> сложный контингент и демонстрирующи</w:t>
      </w:r>
      <w:r w:rsidR="000724F5">
        <w:rPr>
          <w:rFonts w:ascii="Times New Roman" w:hAnsi="Times New Roman" w:cs="Times New Roman"/>
          <w:sz w:val="24"/>
          <w:szCs w:val="24"/>
        </w:rPr>
        <w:t>х</w:t>
      </w:r>
      <w:r w:rsidR="000724F5" w:rsidRPr="005A1CEB"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</w:t>
      </w:r>
      <w:r w:rsidR="000724F5">
        <w:rPr>
          <w:rFonts w:ascii="Times New Roman" w:hAnsi="Times New Roman" w:cs="Times New Roman"/>
          <w:sz w:val="24"/>
          <w:szCs w:val="24"/>
        </w:rPr>
        <w:t>,</w:t>
      </w:r>
      <w:r w:rsidR="000724F5" w:rsidRPr="001B79F7">
        <w:rPr>
          <w:rFonts w:ascii="Times New Roman" w:hAnsi="Times New Roman" w:cs="Times New Roman"/>
          <w:sz w:val="24"/>
          <w:szCs w:val="24"/>
        </w:rPr>
        <w:t xml:space="preserve"> </w:t>
      </w:r>
      <w:r w:rsidR="001B79F7" w:rsidRPr="001B79F7">
        <w:rPr>
          <w:rFonts w:ascii="Times New Roman" w:hAnsi="Times New Roman" w:cs="Times New Roman"/>
          <w:sz w:val="24"/>
          <w:szCs w:val="24"/>
        </w:rPr>
        <w:t>в режим устойчивого функционирования на основе</w:t>
      </w:r>
      <w:r w:rsidR="001B79F7">
        <w:rPr>
          <w:rFonts w:ascii="Times New Roman" w:hAnsi="Times New Roman" w:cs="Times New Roman"/>
          <w:sz w:val="24"/>
          <w:szCs w:val="24"/>
        </w:rPr>
        <w:t xml:space="preserve"> </w:t>
      </w:r>
      <w:r w:rsidR="001B79F7" w:rsidRPr="001B79F7">
        <w:rPr>
          <w:rFonts w:ascii="Times New Roman" w:hAnsi="Times New Roman" w:cs="Times New Roman"/>
          <w:sz w:val="24"/>
          <w:szCs w:val="24"/>
        </w:rPr>
        <w:t>непрерывного совершенствования профессионального мастерства педагогов и</w:t>
      </w:r>
      <w:r w:rsidR="001B79F7">
        <w:rPr>
          <w:rFonts w:ascii="Times New Roman" w:hAnsi="Times New Roman" w:cs="Times New Roman"/>
          <w:sz w:val="24"/>
          <w:szCs w:val="24"/>
        </w:rPr>
        <w:t xml:space="preserve"> </w:t>
      </w:r>
      <w:r w:rsidR="001B79F7" w:rsidRPr="001B79F7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1B79F7">
        <w:rPr>
          <w:rFonts w:ascii="Times New Roman" w:hAnsi="Times New Roman" w:cs="Times New Roman"/>
          <w:sz w:val="24"/>
          <w:szCs w:val="24"/>
        </w:rPr>
        <w:t>О</w:t>
      </w:r>
      <w:r w:rsidR="00292A7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24F5">
        <w:rPr>
          <w:rFonts w:ascii="Times New Roman" w:hAnsi="Times New Roman" w:cs="Times New Roman"/>
          <w:sz w:val="24"/>
          <w:szCs w:val="24"/>
        </w:rPr>
        <w:t>бучение по программе пройдут не менее 36 представителей 12 школ района.</w:t>
      </w:r>
    </w:p>
    <w:sectPr w:rsidR="001B79F7" w:rsidRPr="005A1CEB" w:rsidSect="0091020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B"/>
    <w:rsid w:val="00021541"/>
    <w:rsid w:val="00045A89"/>
    <w:rsid w:val="00056E59"/>
    <w:rsid w:val="000724F5"/>
    <w:rsid w:val="00084E44"/>
    <w:rsid w:val="0009730B"/>
    <w:rsid w:val="000A3706"/>
    <w:rsid w:val="000B68B7"/>
    <w:rsid w:val="001806CE"/>
    <w:rsid w:val="001B6280"/>
    <w:rsid w:val="001B79F7"/>
    <w:rsid w:val="001C0C4A"/>
    <w:rsid w:val="00237B25"/>
    <w:rsid w:val="00275899"/>
    <w:rsid w:val="00292A71"/>
    <w:rsid w:val="00314EFB"/>
    <w:rsid w:val="003153AE"/>
    <w:rsid w:val="003B24E7"/>
    <w:rsid w:val="004267CD"/>
    <w:rsid w:val="0044571D"/>
    <w:rsid w:val="00470157"/>
    <w:rsid w:val="00491E6C"/>
    <w:rsid w:val="004A467E"/>
    <w:rsid w:val="004E346A"/>
    <w:rsid w:val="005A1CEB"/>
    <w:rsid w:val="005A21BB"/>
    <w:rsid w:val="005A7A20"/>
    <w:rsid w:val="005E077A"/>
    <w:rsid w:val="005E6870"/>
    <w:rsid w:val="00606B65"/>
    <w:rsid w:val="006261EC"/>
    <w:rsid w:val="0068094C"/>
    <w:rsid w:val="00693F78"/>
    <w:rsid w:val="0075539F"/>
    <w:rsid w:val="00785D35"/>
    <w:rsid w:val="007C20CB"/>
    <w:rsid w:val="007D40A3"/>
    <w:rsid w:val="00870275"/>
    <w:rsid w:val="008A7B66"/>
    <w:rsid w:val="008E7456"/>
    <w:rsid w:val="0091020C"/>
    <w:rsid w:val="009515F1"/>
    <w:rsid w:val="00954890"/>
    <w:rsid w:val="00956391"/>
    <w:rsid w:val="00970F27"/>
    <w:rsid w:val="00974005"/>
    <w:rsid w:val="009877D6"/>
    <w:rsid w:val="009A4ABF"/>
    <w:rsid w:val="009B0B9A"/>
    <w:rsid w:val="009C47E5"/>
    <w:rsid w:val="009D0AF0"/>
    <w:rsid w:val="009F7BB3"/>
    <w:rsid w:val="00A10A0A"/>
    <w:rsid w:val="00A5029E"/>
    <w:rsid w:val="00A77C02"/>
    <w:rsid w:val="00AA4477"/>
    <w:rsid w:val="00AC5946"/>
    <w:rsid w:val="00AD5805"/>
    <w:rsid w:val="00AE2E91"/>
    <w:rsid w:val="00AF4FDF"/>
    <w:rsid w:val="00B37A5D"/>
    <w:rsid w:val="00B5679E"/>
    <w:rsid w:val="00B92D15"/>
    <w:rsid w:val="00C54077"/>
    <w:rsid w:val="00C6060C"/>
    <w:rsid w:val="00C60D9C"/>
    <w:rsid w:val="00CA7FC8"/>
    <w:rsid w:val="00D15A71"/>
    <w:rsid w:val="00D22CDF"/>
    <w:rsid w:val="00D434C3"/>
    <w:rsid w:val="00DB3798"/>
    <w:rsid w:val="00DD0F51"/>
    <w:rsid w:val="00DD3BB7"/>
    <w:rsid w:val="00DD4C37"/>
    <w:rsid w:val="00E26F39"/>
    <w:rsid w:val="00EB1271"/>
    <w:rsid w:val="00EE2B20"/>
    <w:rsid w:val="00F1551E"/>
    <w:rsid w:val="00F87FAC"/>
    <w:rsid w:val="00FD198C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55D9"/>
  <w15:chartTrackingRefBased/>
  <w15:docId w15:val="{398388D9-80ED-4BB5-959C-FC53D934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Lobanova</dc:creator>
  <cp:keywords/>
  <dc:description/>
  <cp:lastModifiedBy>INJ</cp:lastModifiedBy>
  <cp:revision>5</cp:revision>
  <dcterms:created xsi:type="dcterms:W3CDTF">2020-05-14T10:19:00Z</dcterms:created>
  <dcterms:modified xsi:type="dcterms:W3CDTF">2020-05-14T11:25:00Z</dcterms:modified>
</cp:coreProperties>
</file>